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7AD7" w14:textId="77777777" w:rsidR="00F3455D" w:rsidRDefault="00F3455D" w:rsidP="002E37E0">
      <w:pPr>
        <w:pStyle w:val="1Einleitung"/>
        <w:rPr>
          <w:rFonts w:ascii="HydraOT-ExtdBook" w:hAnsi="HydraOT-ExtdBook"/>
          <w:color w:val="0096CD" w:themeColor="background2"/>
          <w:spacing w:val="0"/>
          <w:sz w:val="30"/>
          <w:szCs w:val="30"/>
          <w:lang w:eastAsia="fr-FR"/>
        </w:rPr>
      </w:pPr>
    </w:p>
    <w:p w14:paraId="75D55DCC" w14:textId="0C7C6A5C" w:rsidR="00F3455D" w:rsidRDefault="00F3455D" w:rsidP="002E37E0">
      <w:pPr>
        <w:pStyle w:val="1Einleitung"/>
        <w:rPr>
          <w:rFonts w:ascii="HydraOT-ExtdBook" w:hAnsi="HydraOT-ExtdBook"/>
          <w:color w:val="0096CD" w:themeColor="background2"/>
          <w:spacing w:val="0"/>
          <w:sz w:val="30"/>
          <w:szCs w:val="30"/>
          <w:lang w:eastAsia="fr-FR"/>
        </w:rPr>
      </w:pPr>
      <w:r w:rsidRPr="00F3455D">
        <w:rPr>
          <w:rFonts w:ascii="HydraOT-ExtdBook" w:hAnsi="HydraOT-ExtdBook"/>
          <w:color w:val="0096CD" w:themeColor="background2"/>
          <w:spacing w:val="0"/>
          <w:sz w:val="30"/>
          <w:szCs w:val="30"/>
          <w:lang w:eastAsia="fr-FR"/>
        </w:rPr>
        <w:t xml:space="preserve">Information für </w:t>
      </w:r>
      <w:r>
        <w:rPr>
          <w:rFonts w:ascii="HydraOT-ExtdBook" w:hAnsi="HydraOT-ExtdBook"/>
          <w:color w:val="0096CD" w:themeColor="background2"/>
          <w:spacing w:val="0"/>
          <w:sz w:val="30"/>
          <w:szCs w:val="30"/>
          <w:lang w:eastAsia="fr-FR"/>
        </w:rPr>
        <w:t xml:space="preserve">unsere Bewohner und deren </w:t>
      </w:r>
      <w:r w:rsidRPr="00F3455D">
        <w:rPr>
          <w:rFonts w:ascii="HydraOT-ExtdBook" w:hAnsi="HydraOT-ExtdBook"/>
          <w:color w:val="0096CD" w:themeColor="background2"/>
          <w:spacing w:val="0"/>
          <w:sz w:val="30"/>
          <w:szCs w:val="30"/>
          <w:lang w:eastAsia="fr-FR"/>
        </w:rPr>
        <w:t xml:space="preserve">Angehörigen </w:t>
      </w:r>
    </w:p>
    <w:p w14:paraId="1C08F3BC" w14:textId="2830BD96" w:rsidR="00715C8B" w:rsidRPr="00F3455D" w:rsidRDefault="00715C8B" w:rsidP="002E37E0">
      <w:pPr>
        <w:pStyle w:val="1Einleitung"/>
        <w:rPr>
          <w:rFonts w:ascii="HydraOT-ExtdBook" w:hAnsi="HydraOT-ExtdBook"/>
          <w:color w:val="0096CD" w:themeColor="background2"/>
          <w:spacing w:val="0"/>
          <w:sz w:val="30"/>
          <w:szCs w:val="30"/>
          <w:lang w:eastAsia="fr-FR"/>
        </w:rPr>
      </w:pPr>
      <w:r>
        <w:rPr>
          <w:rFonts w:ascii="HydraOT-ExtdBook" w:hAnsi="HydraOT-ExtdBook"/>
          <w:color w:val="0096CD" w:themeColor="background2"/>
          <w:spacing w:val="0"/>
          <w:sz w:val="30"/>
          <w:szCs w:val="30"/>
          <w:lang w:eastAsia="fr-FR"/>
        </w:rPr>
        <w:t>Gültig ab 21.</w:t>
      </w:r>
      <w:r w:rsidR="00A0602C">
        <w:rPr>
          <w:rFonts w:ascii="HydraOT-ExtdBook" w:hAnsi="HydraOT-ExtdBook"/>
          <w:color w:val="0096CD" w:themeColor="background2"/>
          <w:spacing w:val="0"/>
          <w:sz w:val="30"/>
          <w:szCs w:val="30"/>
          <w:lang w:eastAsia="fr-FR"/>
        </w:rPr>
        <w:t>01.2021</w:t>
      </w:r>
    </w:p>
    <w:p w14:paraId="157C5732" w14:textId="77777777" w:rsidR="00F3455D" w:rsidRDefault="00F3455D" w:rsidP="002E37E0">
      <w:pPr>
        <w:pStyle w:val="1Einleitung"/>
        <w:rPr>
          <w:rFonts w:ascii="Univers LT Std 47 Cn Lt" w:hAnsi="Univers LT Std 47 Cn Lt" w:cs="Times New Roman"/>
          <w:spacing w:val="0"/>
        </w:rPr>
      </w:pPr>
    </w:p>
    <w:p w14:paraId="5E29C4D9" w14:textId="77777777" w:rsidR="00F3455D" w:rsidRDefault="00F3455D" w:rsidP="002E37E0">
      <w:pPr>
        <w:pStyle w:val="1Einleitung"/>
        <w:rPr>
          <w:rFonts w:ascii="Univers LT Std 47 Cn Lt" w:hAnsi="Univers LT Std 47 Cn Lt" w:cs="Times New Roman"/>
          <w:spacing w:val="0"/>
        </w:rPr>
      </w:pPr>
    </w:p>
    <w:p w14:paraId="03718EB4" w14:textId="522BE5C4" w:rsidR="002E37E0" w:rsidRPr="002E37E0" w:rsidRDefault="002E37E0" w:rsidP="002E37E0">
      <w:pPr>
        <w:pStyle w:val="1Einleitung"/>
        <w:rPr>
          <w:rFonts w:ascii="Univers LT Std 47 Cn Lt" w:hAnsi="Univers LT Std 47 Cn Lt" w:cs="Times New Roman"/>
          <w:spacing w:val="0"/>
        </w:rPr>
      </w:pPr>
      <w:r w:rsidRPr="002E37E0">
        <w:rPr>
          <w:rFonts w:ascii="Univers LT Std 47 Cn Lt" w:hAnsi="Univers LT Std 47 Cn Lt" w:cs="Times New Roman"/>
          <w:spacing w:val="0"/>
        </w:rPr>
        <w:t>Die Besuchsregeln dienen dem Ziel</w:t>
      </w:r>
      <w:r w:rsidR="00FA5426">
        <w:rPr>
          <w:rFonts w:ascii="Univers LT Std 47 Cn Lt" w:hAnsi="Univers LT Std 47 Cn Lt" w:cs="Times New Roman"/>
          <w:spacing w:val="0"/>
        </w:rPr>
        <w:t>,</w:t>
      </w:r>
      <w:r w:rsidRPr="002E37E0">
        <w:rPr>
          <w:rFonts w:ascii="Univers LT Std 47 Cn Lt" w:hAnsi="Univers LT Std 47 Cn Lt" w:cs="Times New Roman"/>
          <w:spacing w:val="0"/>
        </w:rPr>
        <w:t xml:space="preserve"> Bewohnende</w:t>
      </w:r>
      <w:r w:rsidR="008A422E">
        <w:rPr>
          <w:rFonts w:ascii="Univers LT Std 47 Cn Lt" w:hAnsi="Univers LT Std 47 Cn Lt" w:cs="Times New Roman"/>
          <w:spacing w:val="0"/>
        </w:rPr>
        <w:t xml:space="preserve"> und Mitarbeiter</w:t>
      </w:r>
      <w:r w:rsidRPr="002E37E0">
        <w:rPr>
          <w:rFonts w:ascii="Univers LT Std 47 Cn Lt" w:hAnsi="Univers LT Std 47 Cn Lt" w:cs="Times New Roman"/>
          <w:spacing w:val="0"/>
        </w:rPr>
        <w:t xml:space="preserve"> vor einer Ansteckung durch das Coronavirus zu schützen</w:t>
      </w:r>
      <w:r w:rsidR="008A422E">
        <w:rPr>
          <w:rFonts w:ascii="Univers LT Std 47 Cn Lt" w:hAnsi="Univers LT Std 47 Cn Lt" w:cs="Times New Roman"/>
          <w:spacing w:val="0"/>
        </w:rPr>
        <w:t>.</w:t>
      </w:r>
      <w:r w:rsidRPr="002E37E0">
        <w:rPr>
          <w:rFonts w:ascii="Univers LT Std 47 Cn Lt" w:hAnsi="Univers LT Std 47 Cn Lt" w:cs="Times New Roman"/>
          <w:spacing w:val="0"/>
        </w:rPr>
        <w:t xml:space="preserve"> Bewohner und Bewohnerinnen unserer Institution gehören zu den besonders gefährdeten Personen und sollten deshalb möglichst vor einer Ansteckung geschützt werden.</w:t>
      </w:r>
    </w:p>
    <w:p w14:paraId="367C4903" w14:textId="77777777" w:rsidR="002E37E0" w:rsidRDefault="002E37E0" w:rsidP="002E37E0">
      <w:r w:rsidRPr="004F473B">
        <w:t>Hauptüber</w:t>
      </w:r>
      <w:r>
        <w:t>tragungswege:</w:t>
      </w:r>
    </w:p>
    <w:p w14:paraId="21584F88" w14:textId="1DC25768" w:rsidR="008A422E" w:rsidRDefault="002E37E0" w:rsidP="006D108F">
      <w:pPr>
        <w:pStyle w:val="Listenabsatz"/>
        <w:numPr>
          <w:ilvl w:val="0"/>
          <w:numId w:val="23"/>
        </w:numPr>
        <w:tabs>
          <w:tab w:val="left" w:pos="1701"/>
        </w:tabs>
        <w:spacing w:before="120" w:after="80"/>
        <w:ind w:left="360"/>
      </w:pPr>
      <w:r>
        <w:t xml:space="preserve">Enger Kontakt: </w:t>
      </w:r>
      <w:r w:rsidR="00FA5426">
        <w:tab/>
      </w:r>
      <w:r>
        <w:t xml:space="preserve">weniger als </w:t>
      </w:r>
      <w:r w:rsidR="00EB256A">
        <w:t>1.5</w:t>
      </w:r>
      <w:r>
        <w:t xml:space="preserve"> Meter Abstand</w:t>
      </w:r>
      <w:r w:rsidR="006D108F">
        <w:t>.</w:t>
      </w:r>
      <w:r>
        <w:t xml:space="preserve"> </w:t>
      </w:r>
    </w:p>
    <w:p w14:paraId="5909C5B7" w14:textId="47187902" w:rsidR="002E37E0" w:rsidRDefault="00FA5426" w:rsidP="006D108F">
      <w:pPr>
        <w:pStyle w:val="Listenabsatz"/>
        <w:tabs>
          <w:tab w:val="left" w:pos="1701"/>
        </w:tabs>
        <w:spacing w:before="120" w:after="80"/>
        <w:ind w:left="357"/>
      </w:pPr>
      <w:r>
        <w:tab/>
      </w:r>
      <w:r w:rsidR="002E37E0">
        <w:t>mehr als 15 Min.</w:t>
      </w:r>
      <w:r w:rsidR="008A422E">
        <w:t xml:space="preserve"> zusammen</w:t>
      </w:r>
      <w:r w:rsidR="002E37E0">
        <w:t xml:space="preserve"> in einem engen Raum</w:t>
      </w:r>
      <w:r w:rsidR="008A422E">
        <w:t>.</w:t>
      </w:r>
    </w:p>
    <w:p w14:paraId="0E43AA91" w14:textId="4CEDB985" w:rsidR="002E37E0" w:rsidRDefault="002E37E0" w:rsidP="006D108F">
      <w:pPr>
        <w:pStyle w:val="Listenabsatz"/>
        <w:numPr>
          <w:ilvl w:val="0"/>
          <w:numId w:val="23"/>
        </w:numPr>
        <w:spacing w:before="120" w:after="80"/>
        <w:ind w:left="357" w:hanging="357"/>
      </w:pPr>
      <w:r>
        <w:t>Tröpfchen</w:t>
      </w:r>
      <w:r w:rsidR="008A422E">
        <w:t xml:space="preserve"> </w:t>
      </w:r>
      <w:r w:rsidR="003159CF">
        <w:t>/</w:t>
      </w:r>
      <w:r w:rsidR="008A422E">
        <w:t xml:space="preserve"> </w:t>
      </w:r>
      <w:r w:rsidR="003159CF">
        <w:t>Aerosole:</w:t>
      </w:r>
      <w:r>
        <w:t xml:space="preserve"> Niest oder hustet eine erkrankte Person, können Viren direkt auf die Schleimhäute von Nase</w:t>
      </w:r>
      <w:r w:rsidR="008A422E">
        <w:t xml:space="preserve">, Mund oder Augen des gegenüberstehenden Menschen gelangen. Ansteckende Tröpfchen gelangen beim Husten und Niesen oder </w:t>
      </w:r>
      <w:r w:rsidR="006D108F">
        <w:t>B</w:t>
      </w:r>
      <w:r w:rsidR="008A422E">
        <w:t>erühren der Schleimhäute auf die Hände. Von da aus werden die Viren auf Oberflächen übertragen. Über die Hände der nächsten Person können die Viren so weitergetragen werden. Bei Berührungen im Gesicht können die Viren in Mund, Nase und Augen gelangen.</w:t>
      </w:r>
    </w:p>
    <w:p w14:paraId="1CA96DFD" w14:textId="2AED473F" w:rsidR="008A422E" w:rsidRDefault="008A422E" w:rsidP="00FA5426">
      <w:pPr>
        <w:pStyle w:val="Listenabsatz"/>
        <w:ind w:left="360"/>
      </w:pPr>
    </w:p>
    <w:p w14:paraId="6BD30889" w14:textId="77777777" w:rsidR="008A422E" w:rsidRDefault="008A422E" w:rsidP="00FA5426">
      <w:pPr>
        <w:pStyle w:val="Listenabsatz"/>
        <w:ind w:left="360"/>
      </w:pPr>
    </w:p>
    <w:p w14:paraId="36A0AD23" w14:textId="77777777" w:rsidR="00A0602C" w:rsidRDefault="00EB256A" w:rsidP="002E37E0">
      <w:r>
        <w:t xml:space="preserve">Gemäss den Vorgaben des Gesundheits-, Sozial und Integrationsdirektion des Alters- und Behindertenamt </w:t>
      </w:r>
      <w:r w:rsidR="00B85A97">
        <w:t xml:space="preserve">vom </w:t>
      </w:r>
    </w:p>
    <w:p w14:paraId="798BBD76" w14:textId="2201B59B" w:rsidR="002E37E0" w:rsidRPr="00A0602C" w:rsidRDefault="00B85A97" w:rsidP="002E37E0">
      <w:pPr>
        <w:rPr>
          <w:b/>
          <w:bCs/>
        </w:rPr>
      </w:pPr>
      <w:r w:rsidRPr="00A0602C">
        <w:rPr>
          <w:b/>
          <w:bCs/>
        </w:rPr>
        <w:t xml:space="preserve">21. </w:t>
      </w:r>
      <w:r w:rsidR="00A0602C" w:rsidRPr="00A0602C">
        <w:rPr>
          <w:b/>
          <w:bCs/>
        </w:rPr>
        <w:t xml:space="preserve">Januar </w:t>
      </w:r>
      <w:r w:rsidR="006D108F" w:rsidRPr="00A0602C">
        <w:rPr>
          <w:b/>
          <w:bCs/>
        </w:rPr>
        <w:t>202</w:t>
      </w:r>
      <w:r w:rsidR="00A0602C" w:rsidRPr="00A0602C">
        <w:rPr>
          <w:b/>
          <w:bCs/>
        </w:rPr>
        <w:t>1</w:t>
      </w:r>
      <w:r w:rsidR="00EB256A" w:rsidRPr="00A0602C">
        <w:rPr>
          <w:b/>
          <w:bCs/>
        </w:rPr>
        <w:t>gilt im Lorrainehof</w:t>
      </w:r>
      <w:r w:rsidRPr="00A0602C">
        <w:rPr>
          <w:b/>
          <w:bCs/>
        </w:rPr>
        <w:t>:</w:t>
      </w:r>
    </w:p>
    <w:p w14:paraId="59582604" w14:textId="48AC9BA0" w:rsidR="00EB256A" w:rsidRDefault="00871588" w:rsidP="002E37E0">
      <w:pPr>
        <w:rPr>
          <w:b/>
          <w:bCs/>
        </w:rPr>
      </w:pPr>
      <w:r>
        <w:rPr>
          <w:b/>
          <w:bCs/>
        </w:rPr>
        <w:t xml:space="preserve">Generelle </w:t>
      </w:r>
      <w:r w:rsidR="00EB256A">
        <w:rPr>
          <w:b/>
          <w:bCs/>
        </w:rPr>
        <w:t>Maskenpflicht</w:t>
      </w:r>
      <w:r w:rsidR="00A0602C">
        <w:rPr>
          <w:b/>
          <w:bCs/>
        </w:rPr>
        <w:t xml:space="preserve"> in allen Innenräumen</w:t>
      </w:r>
      <w:r w:rsidR="00EB256A">
        <w:rPr>
          <w:b/>
          <w:bCs/>
        </w:rPr>
        <w:t xml:space="preserve"> </w:t>
      </w:r>
      <w:r>
        <w:rPr>
          <w:b/>
          <w:bCs/>
        </w:rPr>
        <w:t xml:space="preserve">des Lorrainehof </w:t>
      </w:r>
      <w:r w:rsidR="00EB256A">
        <w:rPr>
          <w:b/>
          <w:bCs/>
        </w:rPr>
        <w:t xml:space="preserve">für Besuchende und externe Personen. </w:t>
      </w:r>
    </w:p>
    <w:p w14:paraId="1F187139" w14:textId="77777777" w:rsidR="00715C8B" w:rsidRPr="001A407D" w:rsidRDefault="00715C8B" w:rsidP="00895AD0">
      <w:pPr>
        <w:pStyle w:val="StandardWeb"/>
        <w:spacing w:before="120" w:beforeAutospacing="0" w:after="80" w:afterAutospacing="0" w:line="276" w:lineRule="auto"/>
        <w:rPr>
          <w:rFonts w:ascii="Univers LT Std 47 Cn Lt" w:eastAsia="MS PGothic" w:hAnsi="Univers LT Std 47 Cn Lt" w:cs="Times New Roman"/>
          <w:b/>
          <w:bCs/>
          <w:color w:val="000000" w:themeColor="text1"/>
          <w:sz w:val="21"/>
          <w:szCs w:val="21"/>
          <w:lang w:eastAsia="en-US"/>
        </w:rPr>
      </w:pPr>
      <w:r w:rsidRPr="001A407D">
        <w:rPr>
          <w:rFonts w:ascii="Univers LT Std 47 Cn Lt" w:eastAsia="MS PGothic" w:hAnsi="Univers LT Std 47 Cn Lt" w:cs="Times New Roman"/>
          <w:b/>
          <w:bCs/>
          <w:color w:val="000000" w:themeColor="text1"/>
          <w:sz w:val="21"/>
          <w:szCs w:val="21"/>
          <w:lang w:eastAsia="en-US"/>
        </w:rPr>
        <w:t xml:space="preserve">In Restaurants und </w:t>
      </w:r>
      <w:proofErr w:type="spellStart"/>
      <w:r w:rsidRPr="001A407D">
        <w:rPr>
          <w:rFonts w:ascii="Univers LT Std 47 Cn Lt" w:eastAsia="MS PGothic" w:hAnsi="Univers LT Std 47 Cn Lt" w:cs="Times New Roman"/>
          <w:b/>
          <w:bCs/>
          <w:color w:val="000000" w:themeColor="text1"/>
          <w:sz w:val="21"/>
          <w:szCs w:val="21"/>
          <w:lang w:eastAsia="en-US"/>
        </w:rPr>
        <w:t>Cafeterias</w:t>
      </w:r>
      <w:proofErr w:type="spellEnd"/>
      <w:r w:rsidRPr="001A407D">
        <w:rPr>
          <w:rFonts w:ascii="Univers LT Std 47 Cn Lt" w:eastAsia="MS PGothic" w:hAnsi="Univers LT Std 47 Cn Lt" w:cs="Times New Roman"/>
          <w:b/>
          <w:bCs/>
          <w:color w:val="000000" w:themeColor="text1"/>
          <w:sz w:val="21"/>
          <w:szCs w:val="21"/>
          <w:lang w:eastAsia="en-US"/>
        </w:rPr>
        <w:t xml:space="preserve"> in Institutionen dürfen nur noch Bewohnende und Mitarbeitende konsumiere</w:t>
      </w:r>
      <w:r>
        <w:rPr>
          <w:rFonts w:ascii="Univers LT Std 47 Cn Lt" w:eastAsia="MS PGothic" w:hAnsi="Univers LT Std 47 Cn Lt" w:cs="Times New Roman"/>
          <w:b/>
          <w:bCs/>
          <w:color w:val="000000" w:themeColor="text1"/>
          <w:sz w:val="21"/>
          <w:szCs w:val="21"/>
          <w:lang w:eastAsia="en-US"/>
        </w:rPr>
        <w:t>n.</w:t>
      </w:r>
    </w:p>
    <w:p w14:paraId="0FDEBC4E" w14:textId="10C372A1" w:rsidR="00EB256A" w:rsidRPr="00EB256A" w:rsidRDefault="00EB256A" w:rsidP="002E37E0">
      <w:r>
        <w:t>Besuche sind erlaubt.</w:t>
      </w:r>
    </w:p>
    <w:p w14:paraId="68C353B4" w14:textId="77777777" w:rsidR="000164B8" w:rsidRDefault="000164B8" w:rsidP="000164B8">
      <w:r>
        <w:t xml:space="preserve">Dem Schutz der Bewohnenden ist nach wie vor Priorität einzuräumen. </w:t>
      </w:r>
    </w:p>
    <w:p w14:paraId="4623485A" w14:textId="2E8D5256" w:rsidR="000164B8" w:rsidRDefault="000164B8" w:rsidP="000164B8">
      <w:bookmarkStart w:id="0" w:name="_Hlk40176032"/>
      <w:r>
        <w:t>Bewohnende sollen soweit wie möglich dazu befähigt werden, d</w:t>
      </w:r>
      <w:r w:rsidR="00EB256A">
        <w:t>ie Hygienevorschriften</w:t>
      </w:r>
      <w:r>
        <w:t xml:space="preserve"> selb</w:t>
      </w:r>
      <w:r w:rsidR="008A422E">
        <w:t>st</w:t>
      </w:r>
      <w:r w:rsidR="003159CF">
        <w:t xml:space="preserve"> </w:t>
      </w:r>
      <w:r>
        <w:t>anzuwenden. Dies im Sinne einer Befähigung zur Eigenverantwortung zum eigenen Schutz und dem Schutz andere</w:t>
      </w:r>
      <w:r w:rsidR="003159CF">
        <w:t>r.</w:t>
      </w:r>
    </w:p>
    <w:bookmarkEnd w:id="0"/>
    <w:p w14:paraId="529B8E58" w14:textId="5392BDD9" w:rsidR="000164B8" w:rsidRPr="00C90153" w:rsidRDefault="000164B8" w:rsidP="000164B8"/>
    <w:p w14:paraId="1D55F466" w14:textId="77777777" w:rsidR="00F3455D" w:rsidRDefault="00F3455D" w:rsidP="002E37E0"/>
    <w:p w14:paraId="25C4798A" w14:textId="77777777" w:rsidR="00F3455D" w:rsidRPr="006D108F" w:rsidRDefault="00F3455D" w:rsidP="002E37E0"/>
    <w:p w14:paraId="7D775D89" w14:textId="77777777" w:rsidR="00F3455D" w:rsidRPr="006D108F" w:rsidRDefault="00F3455D" w:rsidP="002E37E0"/>
    <w:p w14:paraId="674C5461" w14:textId="77777777" w:rsidR="00F3455D" w:rsidRPr="006D108F" w:rsidRDefault="00F3455D" w:rsidP="002E37E0"/>
    <w:p w14:paraId="764DFC5B" w14:textId="77777777" w:rsidR="00F3455D" w:rsidRPr="006D108F" w:rsidRDefault="00F3455D" w:rsidP="002E37E0"/>
    <w:p w14:paraId="28D71736" w14:textId="77777777" w:rsidR="00F3455D" w:rsidRPr="006D108F" w:rsidRDefault="00F3455D" w:rsidP="002E37E0"/>
    <w:p w14:paraId="5EA238AC" w14:textId="77777777" w:rsidR="00F3455D" w:rsidRPr="006D108F" w:rsidRDefault="00F3455D" w:rsidP="002E37E0"/>
    <w:p w14:paraId="10651852" w14:textId="77777777" w:rsidR="00F3455D" w:rsidRPr="006D108F" w:rsidRDefault="00F3455D" w:rsidP="002E37E0"/>
    <w:p w14:paraId="1162C29B" w14:textId="77777777" w:rsidR="00F3455D" w:rsidRPr="006D108F" w:rsidRDefault="00F3455D" w:rsidP="002E37E0"/>
    <w:p w14:paraId="16B17A82" w14:textId="77777777" w:rsidR="00F3455D" w:rsidRPr="006D108F" w:rsidRDefault="00F3455D" w:rsidP="002E37E0"/>
    <w:p w14:paraId="31B58B1E" w14:textId="77777777" w:rsidR="00F3455D" w:rsidRPr="006D108F" w:rsidRDefault="00F3455D" w:rsidP="002E37E0"/>
    <w:p w14:paraId="1CA6D917" w14:textId="77777777" w:rsidR="00F3455D" w:rsidRPr="006D108F" w:rsidRDefault="00F3455D" w:rsidP="002E37E0"/>
    <w:p w14:paraId="47E2FD01" w14:textId="77777777" w:rsidR="002E37E0" w:rsidRDefault="002E37E0" w:rsidP="002E37E0">
      <w:pPr>
        <w:pStyle w:val="berschrift1"/>
      </w:pPr>
      <w:r>
        <w:t>Besuchsregeln</w:t>
      </w:r>
    </w:p>
    <w:p w14:paraId="6A10EB4C" w14:textId="77777777" w:rsidR="00F3455D" w:rsidRPr="00F3455D" w:rsidRDefault="00F3455D" w:rsidP="00F3455D">
      <w:pPr>
        <w:rPr>
          <w:lang w:eastAsia="fr-FR"/>
        </w:rPr>
      </w:pPr>
    </w:p>
    <w:p w14:paraId="73C68A31" w14:textId="3235A5C7" w:rsidR="00EB256A" w:rsidRDefault="00EB256A" w:rsidP="002E37E0">
      <w:pPr>
        <w:pStyle w:val="6berschriftNummeriert"/>
        <w:numPr>
          <w:ilvl w:val="0"/>
          <w:numId w:val="25"/>
        </w:numPr>
        <w:rPr>
          <w:rFonts w:ascii="Univers LT Std 47 Cn Lt" w:hAnsi="Univers LT Std 47 Cn Lt"/>
          <w:b/>
          <w:bCs/>
          <w:color w:val="000000" w:themeColor="text1"/>
          <w:sz w:val="21"/>
          <w:szCs w:val="21"/>
        </w:rPr>
      </w:pPr>
      <w:r w:rsidRPr="00B85A97">
        <w:rPr>
          <w:rFonts w:ascii="Univers LT Std 47 Cn Lt" w:hAnsi="Univers LT Std 47 Cn Lt"/>
          <w:b/>
          <w:bCs/>
          <w:color w:val="000000" w:themeColor="text1"/>
          <w:sz w:val="21"/>
          <w:szCs w:val="21"/>
        </w:rPr>
        <w:t>Besuche von Personen mit Atemwegsbeschwerden (Husten, Halsschmerzen, Atemnot) Fieber, Fiebergefühl oder neu aufgetretene Störung des Geruchs- oder Geschmackssinns sind strikte untersagt.</w:t>
      </w:r>
    </w:p>
    <w:p w14:paraId="22495145" w14:textId="1608FB04" w:rsidR="00B85A97" w:rsidRDefault="00871588" w:rsidP="00B85A97">
      <w:pPr>
        <w:pStyle w:val="6berschriftNummeriert"/>
        <w:numPr>
          <w:ilvl w:val="0"/>
          <w:numId w:val="25"/>
        </w:numPr>
        <w:rPr>
          <w:rFonts w:ascii="Univers LT Std 47 Cn Lt" w:hAnsi="Univers LT Std 47 Cn Lt"/>
          <w:b/>
          <w:bCs/>
          <w:color w:val="000000" w:themeColor="text1"/>
          <w:sz w:val="21"/>
          <w:szCs w:val="21"/>
        </w:rPr>
      </w:pPr>
      <w:r>
        <w:rPr>
          <w:rFonts w:ascii="Univers LT Std 47 Cn Lt" w:hAnsi="Univers LT Std 47 Cn Lt"/>
          <w:b/>
          <w:bCs/>
          <w:color w:val="000000" w:themeColor="text1"/>
          <w:sz w:val="21"/>
          <w:szCs w:val="21"/>
        </w:rPr>
        <w:t xml:space="preserve">Generelle </w:t>
      </w:r>
      <w:r w:rsidR="00B85A97" w:rsidRPr="00EB256A">
        <w:rPr>
          <w:rFonts w:ascii="Univers LT Std 47 Cn Lt" w:hAnsi="Univers LT Std 47 Cn Lt"/>
          <w:b/>
          <w:bCs/>
          <w:color w:val="000000" w:themeColor="text1"/>
          <w:sz w:val="21"/>
          <w:szCs w:val="21"/>
        </w:rPr>
        <w:t>Maskenpflicht</w:t>
      </w:r>
      <w:r>
        <w:rPr>
          <w:rFonts w:ascii="Univers LT Std 47 Cn Lt" w:hAnsi="Univers LT Std 47 Cn Lt"/>
          <w:b/>
          <w:bCs/>
          <w:color w:val="000000" w:themeColor="text1"/>
          <w:sz w:val="21"/>
          <w:szCs w:val="21"/>
        </w:rPr>
        <w:t xml:space="preserve"> in allen Innenräumen des Lorrainehof</w:t>
      </w:r>
      <w:r w:rsidR="00B85A97" w:rsidRPr="00EB256A">
        <w:rPr>
          <w:rFonts w:ascii="Univers LT Std 47 Cn Lt" w:hAnsi="Univers LT Std 47 Cn Lt"/>
          <w:b/>
          <w:bCs/>
          <w:color w:val="000000" w:themeColor="text1"/>
          <w:sz w:val="21"/>
          <w:szCs w:val="21"/>
        </w:rPr>
        <w:t xml:space="preserve"> für Besucher und externe Personen.</w:t>
      </w:r>
    </w:p>
    <w:p w14:paraId="71927D0D" w14:textId="41813D4A" w:rsidR="00871588" w:rsidRPr="00871588" w:rsidRDefault="00871588" w:rsidP="00B85A97">
      <w:pPr>
        <w:pStyle w:val="6berschriftNummeriert"/>
        <w:numPr>
          <w:ilvl w:val="0"/>
          <w:numId w:val="25"/>
        </w:numPr>
        <w:rPr>
          <w:rFonts w:ascii="Univers LT Std 47 Cn Lt" w:hAnsi="Univers LT Std 47 Cn Lt"/>
          <w:b/>
          <w:bCs/>
          <w:color w:val="000000" w:themeColor="text1"/>
          <w:sz w:val="21"/>
          <w:szCs w:val="21"/>
        </w:rPr>
      </w:pPr>
      <w:r>
        <w:rPr>
          <w:rFonts w:ascii="Univers LT Std 47 Cn Lt" w:hAnsi="Univers LT Std 47 Cn Lt"/>
          <w:b/>
          <w:bCs/>
          <w:color w:val="000000" w:themeColor="text1"/>
          <w:sz w:val="21"/>
          <w:szCs w:val="21"/>
        </w:rPr>
        <w:t xml:space="preserve">Ein Bewohner darf pro Besuch von höchstens vier Personen besucht werden. </w:t>
      </w:r>
      <w:r>
        <w:rPr>
          <w:rFonts w:ascii="Univers LT Std 47 Cn Lt" w:hAnsi="Univers LT Std 47 Cn Lt"/>
          <w:color w:val="000000" w:themeColor="text1"/>
          <w:sz w:val="21"/>
          <w:szCs w:val="21"/>
        </w:rPr>
        <w:t xml:space="preserve">Dazu zählen auch Kinder. Falls möglich, sollen die Besuchenden dem gleichen Haushalt zugehören. </w:t>
      </w:r>
      <w:r w:rsidR="00BD51F5">
        <w:rPr>
          <w:rFonts w:ascii="Univers LT Std 47 Cn Lt" w:hAnsi="Univers LT Std 47 Cn Lt"/>
          <w:color w:val="000000" w:themeColor="text1"/>
          <w:sz w:val="21"/>
          <w:szCs w:val="21"/>
        </w:rPr>
        <w:t xml:space="preserve">Je nach Situation wird die Anzahl der Besuchenden </w:t>
      </w:r>
      <w:r>
        <w:rPr>
          <w:rFonts w:ascii="Univers LT Std 47 Cn Lt" w:hAnsi="Univers LT Std 47 Cn Lt"/>
          <w:color w:val="000000" w:themeColor="text1"/>
          <w:sz w:val="21"/>
          <w:szCs w:val="21"/>
        </w:rPr>
        <w:t>pro Besuch stärker ein</w:t>
      </w:r>
      <w:r w:rsidR="00BD51F5">
        <w:rPr>
          <w:rFonts w:ascii="Univers LT Std 47 Cn Lt" w:hAnsi="Univers LT Std 47 Cn Lt"/>
          <w:color w:val="000000" w:themeColor="text1"/>
          <w:sz w:val="21"/>
          <w:szCs w:val="21"/>
        </w:rPr>
        <w:t>geschränkt.</w:t>
      </w:r>
    </w:p>
    <w:p w14:paraId="6348C8F0" w14:textId="438DBDBE" w:rsidR="00871588" w:rsidRPr="00BD51F5" w:rsidRDefault="00871588" w:rsidP="00BD51F5">
      <w:pPr>
        <w:pStyle w:val="6berschriftNummeriert"/>
        <w:numPr>
          <w:ilvl w:val="0"/>
          <w:numId w:val="25"/>
        </w:numPr>
        <w:rPr>
          <w:rFonts w:ascii="Univers LT Std 47 Cn Lt" w:hAnsi="Univers LT Std 47 Cn Lt"/>
          <w:color w:val="000000" w:themeColor="text1"/>
          <w:sz w:val="21"/>
          <w:szCs w:val="21"/>
        </w:rPr>
      </w:pPr>
      <w:r>
        <w:rPr>
          <w:rFonts w:ascii="Univers LT Std 47 Cn Lt" w:hAnsi="Univers LT Std 47 Cn Lt"/>
          <w:color w:val="000000" w:themeColor="text1"/>
          <w:sz w:val="21"/>
          <w:szCs w:val="21"/>
        </w:rPr>
        <w:t xml:space="preserve">Ist der Besuch nicht angemeldet, </w:t>
      </w:r>
      <w:r w:rsidRPr="00B85A97">
        <w:rPr>
          <w:rFonts w:ascii="Univers LT Std 47 Cn Lt" w:hAnsi="Univers LT Std 47 Cn Lt"/>
          <w:color w:val="000000" w:themeColor="text1"/>
          <w:sz w:val="21"/>
          <w:szCs w:val="21"/>
        </w:rPr>
        <w:t xml:space="preserve">melden Sie sich beim Empfang oder </w:t>
      </w:r>
      <w:r>
        <w:rPr>
          <w:rFonts w:ascii="Univers LT Std 47 Cn Lt" w:hAnsi="Univers LT Std 47 Cn Lt"/>
          <w:color w:val="000000" w:themeColor="text1"/>
          <w:sz w:val="21"/>
          <w:szCs w:val="21"/>
        </w:rPr>
        <w:t xml:space="preserve">der </w:t>
      </w:r>
      <w:r w:rsidRPr="00B85A97">
        <w:rPr>
          <w:rFonts w:ascii="Univers LT Std 47 Cn Lt" w:hAnsi="Univers LT Std 47 Cn Lt"/>
          <w:color w:val="000000" w:themeColor="text1"/>
          <w:sz w:val="21"/>
          <w:szCs w:val="21"/>
        </w:rPr>
        <w:t>Pflege, um Ihre Kontaktdaten an zu geben.</w:t>
      </w:r>
      <w:r w:rsidR="009A4827">
        <w:rPr>
          <w:rFonts w:ascii="Univers LT Std 47 Cn Lt" w:hAnsi="Univers LT Std 47 Cn Lt"/>
          <w:color w:val="000000" w:themeColor="text1"/>
          <w:sz w:val="21"/>
          <w:szCs w:val="21"/>
        </w:rPr>
        <w:t xml:space="preserve"> </w:t>
      </w:r>
      <w:r w:rsidRPr="00BD51F5">
        <w:rPr>
          <w:rFonts w:ascii="Univers LT Std 47 Cn Lt" w:hAnsi="Univers LT Std 47 Cn Lt"/>
          <w:color w:val="000000" w:themeColor="text1"/>
          <w:sz w:val="21"/>
          <w:szCs w:val="21"/>
        </w:rPr>
        <w:t>Die Kontaktdaten dienen zur Nachverfolgbarkeit und werden nach drei Wochen vernichtet.</w:t>
      </w:r>
    </w:p>
    <w:p w14:paraId="6CF7C4A5" w14:textId="77777777" w:rsidR="00871588" w:rsidRPr="00E44220" w:rsidRDefault="00871588" w:rsidP="00871588">
      <w:pPr>
        <w:pStyle w:val="6berschriftNummeriert"/>
        <w:numPr>
          <w:ilvl w:val="0"/>
          <w:numId w:val="25"/>
        </w:numPr>
        <w:rPr>
          <w:rFonts w:ascii="Univers LT Std 47 Cn Lt" w:hAnsi="Univers LT Std 47 Cn Lt"/>
          <w:color w:val="000000" w:themeColor="text1"/>
          <w:sz w:val="21"/>
          <w:szCs w:val="21"/>
        </w:rPr>
      </w:pPr>
      <w:r>
        <w:rPr>
          <w:rFonts w:ascii="Univers LT Std 47 Cn Lt" w:hAnsi="Univers LT Std 47 Cn Lt"/>
          <w:color w:val="000000" w:themeColor="text1"/>
          <w:sz w:val="21"/>
          <w:szCs w:val="21"/>
        </w:rPr>
        <w:t xml:space="preserve">Die Pflege weist den / die Besucher noch einmal auf die Hygiene – Verhaltensregeln hin und gibt wo nötig eine Maske ab. </w:t>
      </w:r>
    </w:p>
    <w:p w14:paraId="6FFAF437" w14:textId="143D8B74" w:rsidR="00871588" w:rsidRDefault="00871588" w:rsidP="00871588">
      <w:pPr>
        <w:pStyle w:val="6berschriftNummeriert"/>
        <w:numPr>
          <w:ilvl w:val="0"/>
          <w:numId w:val="25"/>
        </w:numPr>
        <w:rPr>
          <w:rFonts w:ascii="Univers LT Std 47 Cn Lt" w:hAnsi="Univers LT Std 47 Cn Lt"/>
          <w:color w:val="000000" w:themeColor="text1"/>
          <w:sz w:val="21"/>
          <w:szCs w:val="21"/>
        </w:rPr>
      </w:pPr>
      <w:r w:rsidRPr="00BD51F5">
        <w:rPr>
          <w:rFonts w:ascii="Univers LT Std 47 Cn Lt" w:hAnsi="Univers LT Std 47 Cn Lt"/>
          <w:b/>
          <w:bCs/>
          <w:color w:val="000000" w:themeColor="text1"/>
          <w:sz w:val="21"/>
          <w:szCs w:val="21"/>
        </w:rPr>
        <w:t>Personen, die unter Isolation oder Quarantäne</w:t>
      </w:r>
      <w:r w:rsidRPr="001A407D">
        <w:rPr>
          <w:rFonts w:ascii="Univers LT Std 47 Cn Lt" w:hAnsi="Univers LT Std 47 Cn Lt"/>
          <w:color w:val="000000" w:themeColor="text1"/>
          <w:sz w:val="21"/>
          <w:szCs w:val="21"/>
        </w:rPr>
        <w:t xml:space="preserve"> stehen, sind in der Regel von Besuchen während der Dauer ihrer Isolation/Quarantäne ausgeschlossen. Die Institution kann aber Ausnahmen </w:t>
      </w:r>
      <w:r>
        <w:rPr>
          <w:rFonts w:ascii="Univers LT Std 47 Cn Lt" w:hAnsi="Univers LT Std 47 Cn Lt"/>
          <w:color w:val="000000" w:themeColor="text1"/>
          <w:sz w:val="21"/>
          <w:szCs w:val="21"/>
        </w:rPr>
        <w:t>zulassen, diese werden mit den Angehörigen direkt besprochen.</w:t>
      </w:r>
    </w:p>
    <w:p w14:paraId="7DB91F71" w14:textId="73EA6B6D" w:rsidR="00871588" w:rsidRPr="005F5F40" w:rsidRDefault="00871588" w:rsidP="009A4827">
      <w:pPr>
        <w:pStyle w:val="6berschriftNummeriert"/>
        <w:numPr>
          <w:ilvl w:val="0"/>
          <w:numId w:val="25"/>
        </w:numPr>
        <w:ind w:left="357" w:hanging="357"/>
        <w:rPr>
          <w:rFonts w:ascii="Univers LT Std 47 Cn Lt" w:hAnsi="Univers LT Std 47 Cn Lt"/>
          <w:color w:val="000000" w:themeColor="text1"/>
          <w:sz w:val="21"/>
          <w:szCs w:val="21"/>
        </w:rPr>
      </w:pPr>
      <w:r w:rsidRPr="005F5F40">
        <w:rPr>
          <w:rFonts w:ascii="Univers LT Std 47 Cn Lt" w:hAnsi="Univers LT Std 47 Cn Lt"/>
          <w:color w:val="000000" w:themeColor="text1"/>
          <w:sz w:val="21"/>
          <w:szCs w:val="21"/>
        </w:rPr>
        <w:t>Beim Eintreten ins Haus und vor dem Bewohnerzimmer sind die Hände zu desinfizieren, ebenfalls beim Verlassen derselben.</w:t>
      </w:r>
    </w:p>
    <w:p w14:paraId="673F2D55" w14:textId="7E04264A" w:rsidR="00BD51F5" w:rsidRPr="009A4827" w:rsidRDefault="00871588" w:rsidP="009A4827">
      <w:pPr>
        <w:pStyle w:val="StandardWeb"/>
        <w:numPr>
          <w:ilvl w:val="0"/>
          <w:numId w:val="25"/>
        </w:numPr>
        <w:spacing w:before="120" w:beforeAutospacing="0" w:after="80" w:afterAutospacing="0"/>
        <w:ind w:left="357" w:hanging="357"/>
        <w:rPr>
          <w:rFonts w:ascii="Univers LT Std 47 Cn Lt" w:eastAsia="MS PGothic" w:hAnsi="Univers LT Std 47 Cn Lt" w:cs="Times New Roman"/>
          <w:color w:val="000000" w:themeColor="text1"/>
          <w:sz w:val="21"/>
          <w:szCs w:val="21"/>
          <w:lang w:eastAsia="en-US"/>
        </w:rPr>
      </w:pPr>
      <w:r>
        <w:rPr>
          <w:rFonts w:ascii="Univers LT Std 47 Cn Lt" w:hAnsi="Univers LT Std 47 Cn Lt"/>
          <w:color w:val="000000" w:themeColor="text1"/>
          <w:sz w:val="21"/>
          <w:szCs w:val="21"/>
        </w:rPr>
        <w:t>Kein Händeschütteln</w:t>
      </w:r>
      <w:r w:rsidR="009A4827">
        <w:rPr>
          <w:rFonts w:ascii="Univers LT Std 47 Cn Lt" w:hAnsi="Univers LT Std 47 Cn Lt"/>
          <w:color w:val="000000" w:themeColor="text1"/>
          <w:sz w:val="21"/>
          <w:szCs w:val="21"/>
        </w:rPr>
        <w:t>.</w:t>
      </w:r>
    </w:p>
    <w:p w14:paraId="0EA2191D" w14:textId="2AE916C9" w:rsidR="00BD51F5" w:rsidRPr="009A4827" w:rsidRDefault="00871588" w:rsidP="009A4827">
      <w:pPr>
        <w:pStyle w:val="StandardWeb"/>
        <w:numPr>
          <w:ilvl w:val="0"/>
          <w:numId w:val="25"/>
        </w:numPr>
        <w:spacing w:before="120" w:beforeAutospacing="0" w:after="80" w:afterAutospacing="0"/>
        <w:ind w:left="357" w:hanging="357"/>
        <w:rPr>
          <w:rFonts w:ascii="Univers LT Std 47 Cn Lt" w:eastAsia="MS PGothic" w:hAnsi="Univers LT Std 47 Cn Lt" w:cs="Times New Roman"/>
          <w:color w:val="000000" w:themeColor="text1"/>
          <w:sz w:val="21"/>
          <w:szCs w:val="21"/>
          <w:lang w:eastAsia="en-US"/>
        </w:rPr>
      </w:pPr>
      <w:r w:rsidRPr="00BD51F5">
        <w:rPr>
          <w:rFonts w:ascii="Univers LT Std 47 Cn Lt" w:hAnsi="Univers LT Std 47 Cn Lt"/>
          <w:color w:val="000000" w:themeColor="text1"/>
          <w:sz w:val="21"/>
          <w:szCs w:val="21"/>
        </w:rPr>
        <w:t>Wir bemühen uns</w:t>
      </w:r>
      <w:r w:rsidR="009A4827">
        <w:rPr>
          <w:rFonts w:ascii="Univers LT Std 47 Cn Lt" w:hAnsi="Univers LT Std 47 Cn Lt"/>
          <w:color w:val="000000" w:themeColor="text1"/>
          <w:sz w:val="21"/>
          <w:szCs w:val="21"/>
        </w:rPr>
        <w:t>,</w:t>
      </w:r>
      <w:r w:rsidRPr="00BD51F5">
        <w:rPr>
          <w:rFonts w:ascii="Univers LT Std 47 Cn Lt" w:hAnsi="Univers LT Std 47 Cn Lt"/>
          <w:color w:val="000000" w:themeColor="text1"/>
          <w:sz w:val="21"/>
          <w:szCs w:val="21"/>
        </w:rPr>
        <w:t xml:space="preserve"> der unterschiedlichen Gefährdung der Bewohnenden aufgrund ihrer Zugehörigkeit zu einer Risikogruppe Rechnung zu tragen</w:t>
      </w:r>
      <w:r w:rsidR="009A4827">
        <w:rPr>
          <w:rFonts w:ascii="Univers LT Std 47 Cn Lt" w:hAnsi="Univers LT Std 47 Cn Lt"/>
          <w:color w:val="000000" w:themeColor="text1"/>
          <w:sz w:val="21"/>
          <w:szCs w:val="21"/>
        </w:rPr>
        <w:t>.</w:t>
      </w:r>
    </w:p>
    <w:p w14:paraId="425D717C" w14:textId="03560115" w:rsidR="00BD51F5" w:rsidRDefault="000164B8" w:rsidP="009A4827">
      <w:pPr>
        <w:pStyle w:val="6berschriftNummeriert"/>
        <w:numPr>
          <w:ilvl w:val="0"/>
          <w:numId w:val="25"/>
        </w:numPr>
        <w:ind w:left="357" w:hanging="357"/>
        <w:rPr>
          <w:rFonts w:ascii="Univers LT Std 47 Cn Lt" w:hAnsi="Univers LT Std 47 Cn Lt"/>
          <w:color w:val="000000" w:themeColor="text1"/>
          <w:sz w:val="21"/>
          <w:szCs w:val="21"/>
        </w:rPr>
      </w:pPr>
      <w:r>
        <w:rPr>
          <w:rFonts w:ascii="Univers LT Std 47 Cn Lt" w:hAnsi="Univers LT Std 47 Cn Lt"/>
          <w:color w:val="000000" w:themeColor="text1"/>
          <w:sz w:val="21"/>
          <w:szCs w:val="21"/>
        </w:rPr>
        <w:t>Den Heimbewohner</w:t>
      </w:r>
      <w:r w:rsidR="009A4827">
        <w:rPr>
          <w:rFonts w:ascii="Univers LT Std 47 Cn Lt" w:hAnsi="Univers LT Std 47 Cn Lt"/>
          <w:color w:val="000000" w:themeColor="text1"/>
          <w:sz w:val="21"/>
          <w:szCs w:val="21"/>
        </w:rPr>
        <w:t>n</w:t>
      </w:r>
      <w:r>
        <w:rPr>
          <w:rFonts w:ascii="Univers LT Std 47 Cn Lt" w:hAnsi="Univers LT Std 47 Cn Lt"/>
          <w:color w:val="000000" w:themeColor="text1"/>
          <w:sz w:val="21"/>
          <w:szCs w:val="21"/>
        </w:rPr>
        <w:t xml:space="preserve"> steht es frei, das Heimareal zu verlassen</w:t>
      </w:r>
      <w:r w:rsidR="00BD51F5">
        <w:rPr>
          <w:rFonts w:ascii="Univers LT Std 47 Cn Lt" w:hAnsi="Univers LT Std 47 Cn Lt"/>
          <w:color w:val="000000" w:themeColor="text1"/>
          <w:sz w:val="21"/>
          <w:szCs w:val="21"/>
        </w:rPr>
        <w:t>. An Veranstaltungen / Treffen im Familien- Freundeskreis ausserhalb des Heimareals dürfen max. 5 Personen inkl. Kinder teilnehmen</w:t>
      </w:r>
      <w:r w:rsidR="00FB24AF">
        <w:rPr>
          <w:rFonts w:ascii="Univers LT Std 47 Cn Lt" w:hAnsi="Univers LT Std 47 Cn Lt"/>
          <w:color w:val="000000" w:themeColor="text1"/>
          <w:sz w:val="21"/>
          <w:szCs w:val="21"/>
        </w:rPr>
        <w:t xml:space="preserve">. </w:t>
      </w:r>
    </w:p>
    <w:p w14:paraId="42A20B9F" w14:textId="6D1E3EA4" w:rsidR="00E44220" w:rsidRPr="00BD51F5" w:rsidRDefault="00FB24AF" w:rsidP="00BD51F5">
      <w:pPr>
        <w:pStyle w:val="6berschriftNummeriert"/>
        <w:numPr>
          <w:ilvl w:val="0"/>
          <w:numId w:val="0"/>
        </w:numPr>
        <w:ind w:left="360"/>
        <w:rPr>
          <w:rFonts w:ascii="Univers LT Std 47 Cn Lt" w:hAnsi="Univers LT Std 47 Cn Lt"/>
          <w:color w:val="000000" w:themeColor="text1"/>
          <w:sz w:val="21"/>
          <w:szCs w:val="21"/>
        </w:rPr>
      </w:pPr>
      <w:r w:rsidRPr="00BD51F5">
        <w:rPr>
          <w:rFonts w:ascii="Univers LT Std 47 Cn Lt" w:hAnsi="Univers LT Std 47 Cn Lt"/>
          <w:color w:val="000000" w:themeColor="text1"/>
          <w:sz w:val="21"/>
          <w:szCs w:val="21"/>
        </w:rPr>
        <w:t>Die Familien / Freunde, welche die Bewohner zu sich nach Hause einladen, müssen sich im Vorfeld überlegen, wie die Hygiene – und Verhaltensreg</w:t>
      </w:r>
      <w:r w:rsidR="00715C8B" w:rsidRPr="00BD51F5">
        <w:rPr>
          <w:rFonts w:ascii="Univers LT Std 47 Cn Lt" w:hAnsi="Univers LT Std 47 Cn Lt"/>
          <w:color w:val="000000" w:themeColor="text1"/>
          <w:sz w:val="21"/>
          <w:szCs w:val="21"/>
        </w:rPr>
        <w:t>e</w:t>
      </w:r>
      <w:r w:rsidRPr="00BD51F5">
        <w:rPr>
          <w:rFonts w:ascii="Univers LT Std 47 Cn Lt" w:hAnsi="Univers LT Std 47 Cn Lt"/>
          <w:color w:val="000000" w:themeColor="text1"/>
          <w:sz w:val="21"/>
          <w:szCs w:val="21"/>
        </w:rPr>
        <w:t>ln des BAG bestmöglich ein</w:t>
      </w:r>
      <w:r w:rsidR="00715C8B" w:rsidRPr="00BD51F5">
        <w:rPr>
          <w:rFonts w:ascii="Univers LT Std 47 Cn Lt" w:hAnsi="Univers LT Std 47 Cn Lt"/>
          <w:color w:val="000000" w:themeColor="text1"/>
          <w:sz w:val="21"/>
          <w:szCs w:val="21"/>
        </w:rPr>
        <w:t>ge</w:t>
      </w:r>
      <w:r w:rsidRPr="00BD51F5">
        <w:rPr>
          <w:rFonts w:ascii="Univers LT Std 47 Cn Lt" w:hAnsi="Univers LT Std 47 Cn Lt"/>
          <w:color w:val="000000" w:themeColor="text1"/>
          <w:sz w:val="21"/>
          <w:szCs w:val="21"/>
        </w:rPr>
        <w:t xml:space="preserve">halten </w:t>
      </w:r>
      <w:r w:rsidR="00715C8B" w:rsidRPr="00BD51F5">
        <w:rPr>
          <w:rFonts w:ascii="Univers LT Std 47 Cn Lt" w:hAnsi="Univers LT Std 47 Cn Lt"/>
          <w:color w:val="000000" w:themeColor="text1"/>
          <w:sz w:val="21"/>
          <w:szCs w:val="21"/>
        </w:rPr>
        <w:t xml:space="preserve">werden </w:t>
      </w:r>
      <w:r w:rsidRPr="00BD51F5">
        <w:rPr>
          <w:rFonts w:ascii="Univers LT Std 47 Cn Lt" w:hAnsi="Univers LT Std 47 Cn Lt"/>
          <w:color w:val="000000" w:themeColor="text1"/>
          <w:sz w:val="21"/>
          <w:szCs w:val="21"/>
        </w:rPr>
        <w:t>können</w:t>
      </w:r>
      <w:r w:rsidR="00D35BF0">
        <w:rPr>
          <w:rFonts w:ascii="Univers LT Std 47 Cn Lt" w:hAnsi="Univers LT Std 47 Cn Lt"/>
          <w:color w:val="000000" w:themeColor="text1"/>
          <w:sz w:val="21"/>
          <w:szCs w:val="21"/>
        </w:rPr>
        <w:t>.</w:t>
      </w:r>
      <w:r w:rsidRPr="00BD51F5">
        <w:rPr>
          <w:rFonts w:ascii="Univers LT Std 47 Cn Lt" w:hAnsi="Univers LT Std 47 Cn Lt"/>
          <w:color w:val="000000" w:themeColor="text1"/>
          <w:sz w:val="21"/>
          <w:szCs w:val="21"/>
        </w:rPr>
        <w:t xml:space="preserve"> </w:t>
      </w:r>
      <w:r w:rsidR="00097681">
        <w:rPr>
          <w:rFonts w:ascii="Univers LT Std 47 Cn Lt" w:hAnsi="Univers LT Std 47 Cn Lt"/>
          <w:color w:val="000000" w:themeColor="text1"/>
          <w:sz w:val="21"/>
          <w:szCs w:val="21"/>
        </w:rPr>
        <w:t>Diese sind a</w:t>
      </w:r>
      <w:r w:rsidRPr="00BD51F5">
        <w:rPr>
          <w:rFonts w:ascii="Univers LT Std 47 Cn Lt" w:hAnsi="Univers LT Std 47 Cn Lt"/>
          <w:color w:val="000000" w:themeColor="text1"/>
          <w:sz w:val="21"/>
          <w:szCs w:val="21"/>
        </w:rPr>
        <w:t xml:space="preserve">uf der Seite des BAG nach zu lesen. </w:t>
      </w:r>
    </w:p>
    <w:p w14:paraId="04038023" w14:textId="77777777" w:rsidR="00BD51F5" w:rsidRDefault="00BD51F5" w:rsidP="00FB24AF">
      <w:pPr>
        <w:pStyle w:val="6berschriftNummeriert"/>
        <w:numPr>
          <w:ilvl w:val="0"/>
          <w:numId w:val="25"/>
        </w:numPr>
        <w:rPr>
          <w:rFonts w:ascii="Univers LT Std 47 Cn Lt" w:hAnsi="Univers LT Std 47 Cn Lt"/>
          <w:color w:val="000000" w:themeColor="text1"/>
          <w:sz w:val="21"/>
          <w:szCs w:val="21"/>
        </w:rPr>
      </w:pPr>
      <w:r>
        <w:rPr>
          <w:rFonts w:ascii="Univers LT Std 47 Cn Lt" w:hAnsi="Univers LT Std 47 Cn Lt"/>
          <w:color w:val="000000" w:themeColor="text1"/>
          <w:sz w:val="21"/>
          <w:szCs w:val="21"/>
        </w:rPr>
        <w:t xml:space="preserve">Ferien-/ Wochenendaufenthalte sind mit der Pflege ab zu sprechen. Je nach Situation ist es zu prüfen, ob Ferien-/ Wochenendaufenthalte vorübergehend eingestellt werden müssen. </w:t>
      </w:r>
    </w:p>
    <w:p w14:paraId="45CF409B" w14:textId="3C56057A" w:rsidR="0060241E" w:rsidRPr="00FB24AF" w:rsidRDefault="00715C8B" w:rsidP="00BD51F5">
      <w:pPr>
        <w:pStyle w:val="6berschriftNummeriert"/>
        <w:numPr>
          <w:ilvl w:val="0"/>
          <w:numId w:val="0"/>
        </w:numPr>
        <w:ind w:left="360"/>
        <w:rPr>
          <w:rFonts w:ascii="Univers LT Std 47 Cn Lt" w:hAnsi="Univers LT Std 47 Cn Lt"/>
          <w:color w:val="000000" w:themeColor="text1"/>
          <w:sz w:val="21"/>
          <w:szCs w:val="21"/>
        </w:rPr>
      </w:pPr>
      <w:r>
        <w:rPr>
          <w:rFonts w:ascii="Univers LT Std 47 Cn Lt" w:hAnsi="Univers LT Std 47 Cn Lt"/>
          <w:color w:val="000000" w:themeColor="text1"/>
          <w:sz w:val="21"/>
          <w:szCs w:val="21"/>
        </w:rPr>
        <w:t xml:space="preserve">Bei </w:t>
      </w:r>
      <w:r w:rsidR="001A407D" w:rsidRPr="00FB24AF">
        <w:rPr>
          <w:rFonts w:ascii="Univers LT Std 47 Cn Lt" w:hAnsi="Univers LT Std 47 Cn Lt"/>
          <w:color w:val="000000" w:themeColor="text1"/>
          <w:sz w:val="21"/>
          <w:szCs w:val="21"/>
        </w:rPr>
        <w:t xml:space="preserve">der Rückkehr </w:t>
      </w:r>
      <w:r w:rsidR="00BD51F5">
        <w:rPr>
          <w:rFonts w:ascii="Univers LT Std 47 Cn Lt" w:hAnsi="Univers LT Std 47 Cn Lt"/>
          <w:color w:val="000000" w:themeColor="text1"/>
          <w:sz w:val="21"/>
          <w:szCs w:val="21"/>
        </w:rPr>
        <w:t>de</w:t>
      </w:r>
      <w:r w:rsidR="00D35BF0">
        <w:rPr>
          <w:rFonts w:ascii="Univers LT Std 47 Cn Lt" w:hAnsi="Univers LT Std 47 Cn Lt"/>
          <w:color w:val="000000" w:themeColor="text1"/>
          <w:sz w:val="21"/>
          <w:szCs w:val="21"/>
        </w:rPr>
        <w:t>r</w:t>
      </w:r>
      <w:r w:rsidR="00BD51F5">
        <w:rPr>
          <w:rFonts w:ascii="Univers LT Std 47 Cn Lt" w:hAnsi="Univers LT Std 47 Cn Lt"/>
          <w:color w:val="000000" w:themeColor="text1"/>
          <w:sz w:val="21"/>
          <w:szCs w:val="21"/>
        </w:rPr>
        <w:t xml:space="preserve"> Bewohner aus einem Wochenende</w:t>
      </w:r>
      <w:r w:rsidR="00D35BF0">
        <w:rPr>
          <w:rFonts w:ascii="Univers LT Std 47 Cn Lt" w:hAnsi="Univers LT Std 47 Cn Lt"/>
          <w:color w:val="000000" w:themeColor="text1"/>
          <w:sz w:val="21"/>
          <w:szCs w:val="21"/>
        </w:rPr>
        <w:t xml:space="preserve"> / Ferien</w:t>
      </w:r>
      <w:r w:rsidR="00BD51F5">
        <w:rPr>
          <w:rFonts w:ascii="Univers LT Std 47 Cn Lt" w:hAnsi="Univers LT Std 47 Cn Lt"/>
          <w:color w:val="000000" w:themeColor="text1"/>
          <w:sz w:val="21"/>
          <w:szCs w:val="21"/>
        </w:rPr>
        <w:t xml:space="preserve"> ausserhalb des Heimes </w:t>
      </w:r>
      <w:r w:rsidR="001A407D" w:rsidRPr="00FB24AF">
        <w:rPr>
          <w:rFonts w:ascii="Univers LT Std 47 Cn Lt" w:hAnsi="Univers LT Std 47 Cn Lt"/>
          <w:color w:val="000000" w:themeColor="text1"/>
          <w:sz w:val="21"/>
          <w:szCs w:val="21"/>
        </w:rPr>
        <w:t>wird sich die Pflege nach den Vorgaben des ALBA richten und eine Risikoanalyse vornehmen und falls nötig</w:t>
      </w:r>
      <w:r w:rsidR="00097681">
        <w:rPr>
          <w:rFonts w:ascii="Univers LT Std 47 Cn Lt" w:hAnsi="Univers LT Std 47 Cn Lt"/>
          <w:color w:val="000000" w:themeColor="text1"/>
          <w:sz w:val="21"/>
          <w:szCs w:val="21"/>
        </w:rPr>
        <w:t>,</w:t>
      </w:r>
      <w:r w:rsidR="001A407D" w:rsidRPr="00FB24AF">
        <w:rPr>
          <w:rFonts w:ascii="Univers LT Std 47 Cn Lt" w:hAnsi="Univers LT Std 47 Cn Lt"/>
          <w:color w:val="000000" w:themeColor="text1"/>
          <w:sz w:val="21"/>
          <w:szCs w:val="21"/>
        </w:rPr>
        <w:t xml:space="preserve"> den B</w:t>
      </w:r>
      <w:r w:rsidR="00D35BF0">
        <w:rPr>
          <w:rFonts w:ascii="Univers LT Std 47 Cn Lt" w:hAnsi="Univers LT Std 47 Cn Lt"/>
          <w:color w:val="000000" w:themeColor="text1"/>
          <w:sz w:val="21"/>
          <w:szCs w:val="21"/>
        </w:rPr>
        <w:t>ewohner</w:t>
      </w:r>
      <w:r w:rsidR="001A407D" w:rsidRPr="00FB24AF">
        <w:rPr>
          <w:rFonts w:ascii="Univers LT Std 47 Cn Lt" w:hAnsi="Univers LT Std 47 Cn Lt"/>
          <w:color w:val="000000" w:themeColor="text1"/>
          <w:sz w:val="21"/>
          <w:szCs w:val="21"/>
        </w:rPr>
        <w:t xml:space="preserve"> 10 Tage unter Quarantäne stellen, oder bei auftretenden Symptomen einen </w:t>
      </w:r>
      <w:proofErr w:type="spellStart"/>
      <w:r w:rsidR="001A407D" w:rsidRPr="00FB24AF">
        <w:rPr>
          <w:rFonts w:ascii="Univers LT Std 47 Cn Lt" w:hAnsi="Univers LT Std 47 Cn Lt"/>
          <w:color w:val="000000" w:themeColor="text1"/>
          <w:sz w:val="21"/>
          <w:szCs w:val="21"/>
        </w:rPr>
        <w:t>Covid</w:t>
      </w:r>
      <w:proofErr w:type="spellEnd"/>
      <w:r w:rsidR="001A407D" w:rsidRPr="00FB24AF">
        <w:rPr>
          <w:rFonts w:ascii="Univers LT Std 47 Cn Lt" w:hAnsi="Univers LT Std 47 Cn Lt"/>
          <w:color w:val="000000" w:themeColor="text1"/>
          <w:sz w:val="21"/>
          <w:szCs w:val="21"/>
        </w:rPr>
        <w:t xml:space="preserve"> Test veranlassen.</w:t>
      </w:r>
    </w:p>
    <w:p w14:paraId="451DEC25" w14:textId="4FA93625" w:rsidR="00595F5D" w:rsidRPr="006D108F" w:rsidRDefault="002E37E0" w:rsidP="0043175E">
      <w:pPr>
        <w:pStyle w:val="6berschriftNummeriert"/>
        <w:numPr>
          <w:ilvl w:val="0"/>
          <w:numId w:val="25"/>
        </w:numPr>
        <w:rPr>
          <w:rFonts w:ascii="Univers LT Std 47 Cn Lt" w:hAnsi="Univers LT Std 47 Cn Lt"/>
          <w:color w:val="000000" w:themeColor="text1"/>
          <w:sz w:val="21"/>
          <w:szCs w:val="21"/>
        </w:rPr>
      </w:pPr>
      <w:r w:rsidRPr="00E52C39">
        <w:rPr>
          <w:rFonts w:ascii="Univers LT Std 47 Cn Lt" w:hAnsi="Univers LT Std 47 Cn Lt"/>
          <w:color w:val="000000" w:themeColor="text1"/>
          <w:sz w:val="21"/>
          <w:szCs w:val="21"/>
        </w:rPr>
        <w:t>Für das Verlassen des Heimareals gelten sinngemäss dieselben Vorgaben wie für Besuche im Heim. Insbesondere ist in Institutionen mit einem hohen Anteil an Bewohnenden, die zur Risikogruppe gehören, ein zurückhaltender Umgang zu pflegen</w:t>
      </w:r>
      <w:r w:rsidR="003A615D">
        <w:rPr>
          <w:rFonts w:ascii="Univers LT Std 47 Cn Lt" w:hAnsi="Univers LT Std 47 Cn Lt"/>
          <w:color w:val="000000" w:themeColor="text1"/>
          <w:sz w:val="21"/>
          <w:szCs w:val="21"/>
        </w:rPr>
        <w:t>.</w:t>
      </w:r>
    </w:p>
    <w:sectPr w:rsidR="00595F5D" w:rsidRPr="006D108F" w:rsidSect="00F0079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134" w:bottom="1418" w:left="1134" w:header="737" w:footer="624"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6A40" w14:textId="77777777" w:rsidR="00F4123F" w:rsidRDefault="00F4123F" w:rsidP="00011C98">
      <w:r>
        <w:separator/>
      </w:r>
    </w:p>
    <w:p w14:paraId="6F68DBB5" w14:textId="77777777" w:rsidR="00F4123F" w:rsidRDefault="00F4123F"/>
    <w:p w14:paraId="24C1B361" w14:textId="77777777" w:rsidR="00F4123F" w:rsidRDefault="00F4123F"/>
    <w:p w14:paraId="360B5732" w14:textId="77777777" w:rsidR="00F4123F" w:rsidRDefault="00F4123F"/>
  </w:endnote>
  <w:endnote w:type="continuationSeparator" w:id="0">
    <w:p w14:paraId="2DB75E22" w14:textId="77777777" w:rsidR="00F4123F" w:rsidRDefault="00F4123F" w:rsidP="00011C98">
      <w:r>
        <w:continuationSeparator/>
      </w:r>
    </w:p>
    <w:p w14:paraId="6EA2FAF7" w14:textId="77777777" w:rsidR="00F4123F" w:rsidRDefault="00F4123F"/>
    <w:p w14:paraId="7D82D3E8" w14:textId="77777777" w:rsidR="00F4123F" w:rsidRDefault="00F4123F"/>
    <w:p w14:paraId="1F0866FD" w14:textId="77777777" w:rsidR="00F4123F" w:rsidRDefault="00F41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ydraOT-ExtdBook">
    <w:altName w:val="HydraOT-ExtdBook"/>
    <w:panose1 w:val="02010605020101020102"/>
    <w:charset w:val="00"/>
    <w:family w:val="modern"/>
    <w:notTrueType/>
    <w:pitch w:val="variable"/>
    <w:sig w:usb0="800000EF" w:usb1="4000205B"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ydraOT-ExtdBookIta">
    <w:panose1 w:val="02010605020501020202"/>
    <w:charset w:val="00"/>
    <w:family w:val="modern"/>
    <w:notTrueType/>
    <w:pitch w:val="variable"/>
    <w:sig w:usb0="800000EF" w:usb1="4000205B"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Univers LT Std 57 Cn">
    <w:panose1 w:val="020B050602020205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86F7" w14:textId="77777777" w:rsidR="00270345" w:rsidRDefault="00270345"/>
  <w:p w14:paraId="753668F3" w14:textId="77777777" w:rsidR="007D156E" w:rsidRDefault="007D156E"/>
  <w:p w14:paraId="43652D76" w14:textId="77777777" w:rsidR="00090923" w:rsidRDefault="000909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47C6" w14:textId="4B132C12" w:rsidR="00F3455D" w:rsidRDefault="00F4123F" w:rsidP="0043175E">
    <w:pPr>
      <w:pStyle w:val="2FusszeileundFussnote"/>
    </w:pPr>
    <w:fldSimple w:instr=" DATE   \* MERGEFORMAT ">
      <w:r w:rsidR="009A4827">
        <w:rPr>
          <w:noProof/>
        </w:rPr>
        <w:t>25.01.2021</w:t>
      </w:r>
    </w:fldSimple>
    <w:r w:rsidR="00A853DC">
      <w:tab/>
    </w:r>
    <w:r w:rsidR="00A853DC">
      <w:tab/>
    </w:r>
    <w:r w:rsidR="00F3455D">
      <w:t xml:space="preserve"> Besuchsregeln / Lorrainehof</w:t>
    </w:r>
  </w:p>
  <w:p w14:paraId="38FF526B" w14:textId="77777777" w:rsidR="00090923" w:rsidRDefault="00F3455D" w:rsidP="0043175E">
    <w:pPr>
      <w:pStyle w:val="2FusszeileundFussnote"/>
    </w:pPr>
    <w:r>
      <w:t xml:space="preserve">                                                      </w:t>
    </w:r>
    <w:proofErr w:type="spellStart"/>
    <w:r>
      <w:t>rw</w:t>
    </w:r>
    <w:proofErr w:type="spellEnd"/>
    <w:r w:rsidR="00912BA4">
      <w:ptab w:relativeTo="margin" w:alignment="right" w:leader="none"/>
    </w:r>
    <w:r w:rsidR="00912BA4" w:rsidRPr="009044B3">
      <w:fldChar w:fldCharType="begin"/>
    </w:r>
    <w:r w:rsidR="00912BA4" w:rsidRPr="009044B3">
      <w:instrText>PAGE   \* MERGEFORMAT</w:instrText>
    </w:r>
    <w:r w:rsidR="00912BA4" w:rsidRPr="009044B3">
      <w:fldChar w:fldCharType="separate"/>
    </w:r>
    <w:r w:rsidR="001576A2">
      <w:rPr>
        <w:noProof/>
      </w:rPr>
      <w:t>5</w:t>
    </w:r>
    <w:r w:rsidR="00912BA4" w:rsidRPr="009044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87E" w14:textId="2C3B011A" w:rsidR="002E37E0" w:rsidRDefault="005F5F40" w:rsidP="0043175E">
    <w:pPr>
      <w:pStyle w:val="2FusszeileundFussnote"/>
    </w:pPr>
    <w:r>
      <w:fldChar w:fldCharType="begin"/>
    </w:r>
    <w:r>
      <w:instrText xml:space="preserve"> DATE   \* MERGEFORMAT </w:instrText>
    </w:r>
    <w:r>
      <w:fldChar w:fldCharType="separate"/>
    </w:r>
    <w:r w:rsidR="009A4827">
      <w:rPr>
        <w:noProof/>
      </w:rPr>
      <w:t>25.01.2021</w:t>
    </w:r>
    <w:r>
      <w:rPr>
        <w:noProof/>
      </w:rPr>
      <w:fldChar w:fldCharType="end"/>
    </w:r>
    <w:r w:rsidR="00611C56">
      <w:tab/>
    </w:r>
    <w:r w:rsidR="00611C56">
      <w:tab/>
    </w:r>
    <w:r w:rsidR="00611C56">
      <w:tab/>
    </w:r>
    <w:r w:rsidR="002E37E0">
      <w:t>Besuchsregeln</w:t>
    </w:r>
    <w:r w:rsidR="00995709">
      <w:t xml:space="preserve">  |  </w:t>
    </w:r>
    <w:r w:rsidR="002E37E0">
      <w:t>Lorrainehof</w:t>
    </w:r>
  </w:p>
  <w:p w14:paraId="51C7C112" w14:textId="77777777" w:rsidR="00090923" w:rsidRDefault="002E37E0" w:rsidP="0043175E">
    <w:pPr>
      <w:pStyle w:val="2FusszeileundFussnote"/>
    </w:pPr>
    <w:r>
      <w:t xml:space="preserve">                                                                       </w:t>
    </w:r>
    <w:proofErr w:type="spellStart"/>
    <w:r>
      <w:t>rw</w:t>
    </w:r>
    <w:proofErr w:type="spellEnd"/>
    <w:r w:rsidR="009044B3">
      <w:ptab w:relativeTo="margin" w:alignment="right" w:leader="none"/>
    </w:r>
    <w:r w:rsidR="009044B3" w:rsidRPr="009044B3">
      <w:fldChar w:fldCharType="begin"/>
    </w:r>
    <w:r w:rsidR="009044B3" w:rsidRPr="009044B3">
      <w:instrText>PAGE   \* MERGEFORMAT</w:instrText>
    </w:r>
    <w:r w:rsidR="009044B3" w:rsidRPr="009044B3">
      <w:fldChar w:fldCharType="separate"/>
    </w:r>
    <w:r w:rsidR="001576A2">
      <w:rPr>
        <w:noProof/>
      </w:rPr>
      <w:t>1</w:t>
    </w:r>
    <w:r w:rsidR="009044B3" w:rsidRPr="009044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FB5A" w14:textId="77777777" w:rsidR="00F4123F" w:rsidRDefault="00F4123F">
      <w:r>
        <w:separator/>
      </w:r>
    </w:p>
  </w:footnote>
  <w:footnote w:type="continuationSeparator" w:id="0">
    <w:p w14:paraId="21D879A6" w14:textId="77777777" w:rsidR="00F4123F" w:rsidRDefault="00F4123F" w:rsidP="00011C98">
      <w:r>
        <w:continuationSeparator/>
      </w:r>
    </w:p>
    <w:p w14:paraId="08BF905A" w14:textId="77777777" w:rsidR="00F4123F" w:rsidRDefault="00F4123F"/>
    <w:p w14:paraId="38118544" w14:textId="77777777" w:rsidR="00F4123F" w:rsidRDefault="00F4123F"/>
    <w:p w14:paraId="133260DD" w14:textId="77777777" w:rsidR="00F4123F" w:rsidRDefault="00F41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B64E" w14:textId="77777777" w:rsidR="00270345" w:rsidRDefault="00270345"/>
  <w:p w14:paraId="2A50AACD" w14:textId="77777777" w:rsidR="007D156E" w:rsidRDefault="007D156E"/>
  <w:p w14:paraId="73B5337E" w14:textId="77777777" w:rsidR="00090923" w:rsidRDefault="00090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Layout w:type="fixed"/>
      <w:tblCellMar>
        <w:left w:w="0" w:type="dxa"/>
        <w:right w:w="0" w:type="dxa"/>
      </w:tblCellMar>
      <w:tblLook w:val="04A0" w:firstRow="1" w:lastRow="0" w:firstColumn="1" w:lastColumn="0" w:noHBand="0" w:noVBand="1"/>
    </w:tblPr>
    <w:tblGrid>
      <w:gridCol w:w="567"/>
      <w:gridCol w:w="9072"/>
    </w:tblGrid>
    <w:tr w:rsidR="00D41620" w:rsidRPr="00300CD2" w14:paraId="658F4A0B" w14:textId="77777777" w:rsidTr="00D41620">
      <w:trPr>
        <w:trHeight w:hRule="exact" w:val="561"/>
      </w:trPr>
      <w:tc>
        <w:tcPr>
          <w:tcW w:w="567" w:type="dxa"/>
        </w:tcPr>
        <w:p w14:paraId="59A9A393" w14:textId="77777777" w:rsidR="00E3240A" w:rsidRPr="003A4784" w:rsidRDefault="00BB28BB" w:rsidP="00D41620">
          <w:pPr>
            <w:spacing w:after="0"/>
          </w:pPr>
          <w:r>
            <w:rPr>
              <w:noProof/>
              <w:lang w:eastAsia="de-CH"/>
            </w:rPr>
            <w:drawing>
              <wp:anchor distT="0" distB="0" distL="114300" distR="114300" simplePos="0" relativeHeight="251659264" behindDoc="1" locked="0" layoutInCell="1" allowOverlap="1" wp14:anchorId="1EE1E832" wp14:editId="5B9577D7">
                <wp:simplePos x="0" y="0"/>
                <wp:positionH relativeFrom="column">
                  <wp:posOffset>3175</wp:posOffset>
                </wp:positionH>
                <wp:positionV relativeFrom="paragraph">
                  <wp:posOffset>21590</wp:posOffset>
                </wp:positionV>
                <wp:extent cx="219075" cy="252730"/>
                <wp:effectExtent l="0" t="0" r="9525" b="0"/>
                <wp:wrapThrough wrapText="bothSides">
                  <wp:wrapPolygon edited="0">
                    <wp:start x="0" y="0"/>
                    <wp:lineTo x="0" y="19538"/>
                    <wp:lineTo x="20661" y="19538"/>
                    <wp:lineTo x="20661" y="0"/>
                    <wp:lineTo x="0" y="0"/>
                  </wp:wrapPolygon>
                </wp:wrapThrough>
                <wp:docPr id="7" name="Grafik 7" descr="Logo_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52730"/>
                        </a:xfrm>
                        <a:prstGeom prst="rect">
                          <a:avLst/>
                        </a:prstGeom>
                        <a:noFill/>
                      </pic:spPr>
                    </pic:pic>
                  </a:graphicData>
                </a:graphic>
                <wp14:sizeRelH relativeFrom="page">
                  <wp14:pctWidth>0</wp14:pctWidth>
                </wp14:sizeRelH>
                <wp14:sizeRelV relativeFrom="page">
                  <wp14:pctHeight>0</wp14:pctHeight>
                </wp14:sizeRelV>
              </wp:anchor>
            </w:drawing>
          </w:r>
        </w:p>
      </w:tc>
      <w:tc>
        <w:tcPr>
          <w:tcW w:w="9072" w:type="dxa"/>
        </w:tcPr>
        <w:p w14:paraId="5BF52859" w14:textId="77777777" w:rsidR="00E3240A" w:rsidRPr="00D41620" w:rsidRDefault="00F3455D" w:rsidP="005C55DF">
          <w:pPr>
            <w:pStyle w:val="LogosimpelErgnzung1Zeile"/>
          </w:pPr>
          <w:r>
            <w:rPr>
              <w:rStyle w:val="LogosimpelErgnzung1ZeileZchn"/>
            </w:rPr>
            <w:t>Lorrainehof</w:t>
          </w:r>
        </w:p>
        <w:p w14:paraId="6719D863" w14:textId="2531DEDB" w:rsidR="00E3240A" w:rsidRPr="0038361B" w:rsidRDefault="00F3455D" w:rsidP="00981984">
          <w:pPr>
            <w:pStyle w:val="LogosimpelErgnzung2Zeile"/>
            <w:rPr>
              <w:sz w:val="44"/>
            </w:rPr>
          </w:pPr>
          <w:r>
            <w:t>Wohnen</w:t>
          </w:r>
          <w:r w:rsidR="008A422E">
            <w:t xml:space="preserve"> </w:t>
          </w:r>
          <w:r>
            <w:t xml:space="preserve"> und Pflege</w:t>
          </w:r>
        </w:p>
      </w:tc>
    </w:tr>
  </w:tbl>
  <w:p w14:paraId="45188068" w14:textId="77777777" w:rsidR="007D156E" w:rsidRDefault="007D156E" w:rsidP="00D41620">
    <w:pPr>
      <w:spacing w:after="0"/>
    </w:pPr>
  </w:p>
  <w:p w14:paraId="5802EBA6" w14:textId="77777777" w:rsidR="0090193B" w:rsidRDefault="0090193B" w:rsidP="00D41620">
    <w:pPr>
      <w:spacing w:after="0"/>
    </w:pPr>
  </w:p>
  <w:p w14:paraId="03171F4B" w14:textId="77777777" w:rsidR="00090923" w:rsidRDefault="000909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56" w:type="dxa"/>
      <w:tblInd w:w="5" w:type="dxa"/>
      <w:tblCellMar>
        <w:left w:w="0" w:type="dxa"/>
        <w:right w:w="0" w:type="dxa"/>
      </w:tblCellMar>
      <w:tblLook w:val="04A0" w:firstRow="1" w:lastRow="0" w:firstColumn="1" w:lastColumn="0" w:noHBand="0" w:noVBand="1"/>
    </w:tblPr>
    <w:tblGrid>
      <w:gridCol w:w="1242"/>
      <w:gridCol w:w="9014"/>
    </w:tblGrid>
    <w:tr w:rsidR="002D3311" w:rsidRPr="00B03FF8" w14:paraId="44BA2754" w14:textId="77777777" w:rsidTr="00F3455D">
      <w:trPr>
        <w:trHeight w:hRule="exact" w:val="873"/>
      </w:trPr>
      <w:tc>
        <w:tcPr>
          <w:tcW w:w="1242" w:type="dxa"/>
        </w:tcPr>
        <w:p w14:paraId="2AF48225" w14:textId="77777777" w:rsidR="002D3311" w:rsidRPr="003A4784" w:rsidRDefault="002D3311" w:rsidP="002D3311">
          <w:r>
            <w:rPr>
              <w:noProof/>
              <w:lang w:eastAsia="de-CH"/>
            </w:rPr>
            <w:drawing>
              <wp:anchor distT="0" distB="0" distL="114300" distR="114300" simplePos="0" relativeHeight="251656192" behindDoc="1" locked="0" layoutInCell="1" allowOverlap="1" wp14:anchorId="10235D5B" wp14:editId="37C13544">
                <wp:simplePos x="0" y="0"/>
                <wp:positionH relativeFrom="column">
                  <wp:posOffset>1905</wp:posOffset>
                </wp:positionH>
                <wp:positionV relativeFrom="paragraph">
                  <wp:posOffset>2540</wp:posOffset>
                </wp:positionV>
                <wp:extent cx="537210" cy="629920"/>
                <wp:effectExtent l="0" t="0" r="0" b="0"/>
                <wp:wrapNone/>
                <wp:docPr id="4" name="Grafik 4"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14" w:type="dxa"/>
        </w:tcPr>
        <w:p w14:paraId="01319BEA" w14:textId="77777777" w:rsidR="00F3455D" w:rsidRDefault="002D3311" w:rsidP="002E37E0">
          <w:pPr>
            <w:pStyle w:val="LogonormalErgnzung1Zeile"/>
          </w:pPr>
          <w:r w:rsidRPr="00EC67A2">
            <w:rPr>
              <w:noProof/>
              <w:lang w:eastAsia="de-CH"/>
            </w:rPr>
            <mc:AlternateContent>
              <mc:Choice Requires="wps">
                <w:drawing>
                  <wp:anchor distT="45720" distB="45720" distL="114300" distR="114300" simplePos="0" relativeHeight="251657216" behindDoc="0" locked="0" layoutInCell="1" allowOverlap="1" wp14:anchorId="0A2536F1" wp14:editId="50B968BB">
                    <wp:simplePos x="0" y="0"/>
                    <wp:positionH relativeFrom="margin">
                      <wp:posOffset>3374362</wp:posOffset>
                    </wp:positionH>
                    <wp:positionV relativeFrom="paragraph">
                      <wp:posOffset>-856</wp:posOffset>
                    </wp:positionV>
                    <wp:extent cx="1992630" cy="611505"/>
                    <wp:effectExtent l="0" t="0" r="26670" b="171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611505"/>
                            </a:xfrm>
                            <a:prstGeom prst="rect">
                              <a:avLst/>
                            </a:prstGeom>
                            <a:solidFill>
                              <a:srgbClr val="FFFFFF"/>
                            </a:solidFill>
                            <a:ln w="19050">
                              <a:solidFill>
                                <a:schemeClr val="accent1"/>
                              </a:solidFill>
                              <a:miter lim="800000"/>
                              <a:headEnd/>
                              <a:tailEnd/>
                            </a:ln>
                          </wps:spPr>
                          <wps:txbx>
                            <w:txbxContent>
                              <w:p w14:paraId="73F3BC13" w14:textId="77777777" w:rsidR="002D3311" w:rsidRPr="00E52A16" w:rsidRDefault="002E37E0" w:rsidP="00BB28BB">
                                <w:pPr>
                                  <w:pStyle w:val="Typ"/>
                                </w:pPr>
                                <w:r>
                                  <w:t>Besuchsregeln</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2536F1" id="_x0000_t202" coordsize="21600,21600" o:spt="202" path="m,l,21600r21600,l21600,xe">
                    <v:stroke joinstyle="miter"/>
                    <v:path gradientshapeok="t" o:connecttype="rect"/>
                  </v:shapetype>
                  <v:shape id="Textfeld 2" o:spid="_x0000_s1026" type="#_x0000_t202" style="position:absolute;left:0;text-align:left;margin-left:265.7pt;margin-top:-.05pt;width:156.9pt;height:48.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" strokecolor="#e61e23 [3204]" strokeweight="1.5pt">
                    <v:textbox inset="1mm,1mm,1mm,1mm">
                      <w:txbxContent>
                        <w:p w14:paraId="73F3BC13" w14:textId="77777777" w:rsidR="002D3311" w:rsidRPr="00E52A16" w:rsidRDefault="002E37E0" w:rsidP="00BB28BB">
                          <w:pPr>
                            <w:pStyle w:val="Typ"/>
                          </w:pPr>
                          <w:r>
                            <w:t>Besuchsregeln</w:t>
                          </w:r>
                        </w:p>
                      </w:txbxContent>
                    </v:textbox>
                    <w10:wrap anchorx="margin"/>
                  </v:shape>
                </w:pict>
              </mc:Fallback>
            </mc:AlternateContent>
          </w:r>
          <w:r w:rsidR="002E37E0">
            <w:t xml:space="preserve">Lorrainehof  </w:t>
          </w:r>
        </w:p>
        <w:p w14:paraId="673704A5" w14:textId="0CAD6EEA" w:rsidR="002D3311" w:rsidRPr="002A5358" w:rsidRDefault="002E37E0" w:rsidP="002E37E0">
          <w:pPr>
            <w:pStyle w:val="LogonormalErgnzung1Zeile"/>
          </w:pPr>
          <w:r>
            <w:t>Wohnen</w:t>
          </w:r>
          <w:r w:rsidR="008A422E">
            <w:t xml:space="preserve"> </w:t>
          </w:r>
          <w:r>
            <w:t>und Pflege</w:t>
          </w:r>
        </w:p>
      </w:tc>
    </w:tr>
    <w:tr w:rsidR="002D3311" w:rsidRPr="00B03FF8" w14:paraId="2250D125" w14:textId="77777777" w:rsidTr="00F3455D">
      <w:trPr>
        <w:trHeight w:val="956"/>
      </w:trPr>
      <w:tc>
        <w:tcPr>
          <w:tcW w:w="1242" w:type="dxa"/>
        </w:tcPr>
        <w:p w14:paraId="34838A59" w14:textId="77777777" w:rsidR="002D3311" w:rsidRDefault="002D3311" w:rsidP="00BB28BB"/>
      </w:tc>
      <w:tc>
        <w:tcPr>
          <w:tcW w:w="9014" w:type="dxa"/>
        </w:tcPr>
        <w:p w14:paraId="355F4117" w14:textId="77777777" w:rsidR="002D3311" w:rsidRPr="00B03FF8" w:rsidRDefault="002D3311" w:rsidP="00BB28BB"/>
      </w:tc>
    </w:tr>
  </w:tbl>
  <w:p w14:paraId="11743E5A" w14:textId="77777777" w:rsidR="00090923" w:rsidRDefault="00090923" w:rsidP="00BB28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41248A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178AD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89E24D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B4C95D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BA3D2E"/>
    <w:lvl w:ilvl="0">
      <w:start w:val="1"/>
      <w:numFmt w:val="bullet"/>
      <w:lvlText w:val=""/>
      <w:lvlJc w:val="left"/>
      <w:pPr>
        <w:ind w:left="360" w:hanging="360"/>
      </w:pPr>
      <w:rPr>
        <w:rFonts w:ascii="Wingdings" w:hAnsi="Wingdings" w:hint="default"/>
      </w:rPr>
    </w:lvl>
  </w:abstractNum>
  <w:abstractNum w:abstractNumId="5" w15:restartNumberingAfterBreak="0">
    <w:nsid w:val="08E14332"/>
    <w:multiLevelType w:val="hybridMultilevel"/>
    <w:tmpl w:val="11F6561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D7B509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FF0F4D"/>
    <w:multiLevelType w:val="hybridMultilevel"/>
    <w:tmpl w:val="03B470CE"/>
    <w:lvl w:ilvl="0" w:tplc="237A8B60">
      <w:start w:val="1"/>
      <w:numFmt w:val="decimal"/>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8" w15:restartNumberingAfterBreak="0">
    <w:nsid w:val="1C076278"/>
    <w:multiLevelType w:val="multilevel"/>
    <w:tmpl w:val="49A8338A"/>
    <w:lvl w:ilvl="0">
      <w:start w:val="1"/>
      <w:numFmt w:val="decimal"/>
      <w:pStyle w:val="5berschriftNummeriert"/>
      <w:lvlText w:val="%1"/>
      <w:lvlJc w:val="left"/>
      <w:pPr>
        <w:tabs>
          <w:tab w:val="num" w:pos="340"/>
        </w:tabs>
        <w:ind w:left="340" w:hanging="340"/>
      </w:pPr>
      <w:rPr>
        <w:rFonts w:ascii="HydraOT-ExtdBook" w:hAnsi="HydraOT-ExtdBook" w:hint="default"/>
        <w:b w:val="0"/>
        <w:i w:val="0"/>
        <w:color w:val="0096CD" w:themeColor="background2"/>
        <w:sz w:val="30"/>
      </w:rPr>
    </w:lvl>
    <w:lvl w:ilvl="1">
      <w:start w:val="1"/>
      <w:numFmt w:val="decimal"/>
      <w:pStyle w:val="6berschriftNummeriert"/>
      <w:lvlText w:val="%1.%2"/>
      <w:lvlJc w:val="left"/>
      <w:pPr>
        <w:tabs>
          <w:tab w:val="num" w:pos="680"/>
        </w:tabs>
        <w:ind w:left="680" w:hanging="396"/>
      </w:pPr>
      <w:rPr>
        <w:rFonts w:ascii="HydraOT-ExtdBook" w:hAnsi="HydraOT-ExtdBook" w:hint="default"/>
        <w:b w:val="0"/>
        <w:i w:val="0"/>
        <w:color w:val="0096CD" w:themeColor="background2"/>
        <w:sz w:val="26"/>
      </w:rPr>
    </w:lvl>
    <w:lvl w:ilvl="2">
      <w:start w:val="1"/>
      <w:numFmt w:val="decimal"/>
      <w:pStyle w:val="7berschriftNummeriert"/>
      <w:lvlText w:val="%1.%2.%3"/>
      <w:lvlJc w:val="left"/>
      <w:pPr>
        <w:tabs>
          <w:tab w:val="num" w:pos="1077"/>
        </w:tabs>
        <w:ind w:left="1077" w:hanging="510"/>
      </w:pPr>
      <w:rPr>
        <w:rFonts w:ascii="HydraOT-ExtdBook" w:hAnsi="HydraOT-ExtdBook" w:hint="default"/>
        <w:b w:val="0"/>
        <w:i w:val="0"/>
        <w:color w:val="0096CD" w:themeColor="background2"/>
        <w:sz w:val="22"/>
      </w:rPr>
    </w:lvl>
    <w:lvl w:ilvl="3">
      <w:start w:val="1"/>
      <w:numFmt w:val="decimal"/>
      <w:pStyle w:val="8berschriftNummeriert"/>
      <w:lvlText w:val="%1.%2.%3.%4"/>
      <w:lvlJc w:val="left"/>
      <w:pPr>
        <w:tabs>
          <w:tab w:val="num" w:pos="1474"/>
        </w:tabs>
        <w:ind w:left="1474" w:hanging="623"/>
      </w:pPr>
      <w:rPr>
        <w:rFonts w:ascii="HydraOT-ExtdBook" w:hAnsi="HydraOT-ExtdBook" w:hint="default"/>
        <w:color w:val="005073" w:themeColor="text2"/>
        <w:sz w:val="22"/>
      </w:rPr>
    </w:lvl>
    <w:lvl w:ilvl="4">
      <w:start w:val="1"/>
      <w:numFmt w:val="decimal"/>
      <w:pStyle w:val="9berschriftNummeriert"/>
      <w:lvlText w:val="%1.%2.%3.%4.%5"/>
      <w:lvlJc w:val="left"/>
      <w:pPr>
        <w:tabs>
          <w:tab w:val="num" w:pos="1871"/>
        </w:tabs>
        <w:ind w:left="1871" w:hanging="737"/>
      </w:pPr>
      <w:rPr>
        <w:rFonts w:ascii="HydraOT-ExtdBook" w:hAnsi="HydraOT-ExtdBook" w:hint="default"/>
        <w:b w:val="0"/>
        <w:i w:val="0"/>
        <w:color w:val="000000" w:themeColor="text1"/>
        <w:sz w:val="22"/>
      </w:rPr>
    </w:lvl>
    <w:lvl w:ilvl="5">
      <w:start w:val="1"/>
      <w:numFmt w:val="none"/>
      <w:lvlText w:val=""/>
      <w:lvlJc w:val="left"/>
      <w:pPr>
        <w:tabs>
          <w:tab w:val="num" w:pos="2552"/>
        </w:tabs>
        <w:ind w:left="2552" w:hanging="1134"/>
      </w:pPr>
      <w:rPr>
        <w:rFonts w:hint="default"/>
      </w:rPr>
    </w:lvl>
    <w:lvl w:ilvl="6">
      <w:start w:val="1"/>
      <w:numFmt w:val="none"/>
      <w:lvlText w:val=""/>
      <w:lvlJc w:val="left"/>
      <w:pPr>
        <w:tabs>
          <w:tab w:val="num" w:pos="2949"/>
        </w:tabs>
        <w:ind w:left="2949" w:hanging="1248"/>
      </w:pPr>
      <w:rPr>
        <w:rFonts w:hint="default"/>
      </w:rPr>
    </w:lvl>
    <w:lvl w:ilvl="7">
      <w:start w:val="1"/>
      <w:numFmt w:val="none"/>
      <w:lvlText w:val="%8"/>
      <w:lvlJc w:val="left"/>
      <w:pPr>
        <w:tabs>
          <w:tab w:val="num" w:pos="3346"/>
        </w:tabs>
        <w:ind w:left="3346" w:hanging="1361"/>
      </w:pPr>
      <w:rPr>
        <w:rFonts w:hint="default"/>
      </w:rPr>
    </w:lvl>
    <w:lvl w:ilvl="8">
      <w:start w:val="1"/>
      <w:numFmt w:val="none"/>
      <w:lvlText w:val=""/>
      <w:lvlJc w:val="left"/>
      <w:pPr>
        <w:tabs>
          <w:tab w:val="num" w:pos="3743"/>
        </w:tabs>
        <w:ind w:left="3743" w:hanging="1475"/>
      </w:pPr>
      <w:rPr>
        <w:rFonts w:hint="default"/>
      </w:rPr>
    </w:lvl>
  </w:abstractNum>
  <w:abstractNum w:abstractNumId="9" w15:restartNumberingAfterBreak="0">
    <w:nsid w:val="3DE36F48"/>
    <w:multiLevelType w:val="hybridMultilevel"/>
    <w:tmpl w:val="38741008"/>
    <w:lvl w:ilvl="0" w:tplc="663CAAB4">
      <w:start w:val="1"/>
      <w:numFmt w:val="decimal"/>
      <w:pStyle w:val="4Aufzhlung"/>
      <w:lvlText w:val="%1."/>
      <w:lvlJc w:val="left"/>
      <w:pPr>
        <w:ind w:left="567" w:hanging="369"/>
      </w:pPr>
      <w:rPr>
        <w:rFonts w:hint="default"/>
      </w:rPr>
    </w:lvl>
    <w:lvl w:ilvl="1" w:tplc="04070019">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10" w15:restartNumberingAfterBreak="0">
    <w:nsid w:val="5A570144"/>
    <w:multiLevelType w:val="hybridMultilevel"/>
    <w:tmpl w:val="3D9CFEF8"/>
    <w:lvl w:ilvl="0" w:tplc="08070001">
      <w:start w:val="1"/>
      <w:numFmt w:val="bullet"/>
      <w:lvlText w:val=""/>
      <w:lvlJc w:val="left"/>
      <w:pPr>
        <w:ind w:left="1004" w:hanging="360"/>
      </w:pPr>
      <w:rPr>
        <w:rFonts w:ascii="Symbol" w:hAnsi="Symbol" w:cs="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cs="Wingdings" w:hint="default"/>
      </w:rPr>
    </w:lvl>
    <w:lvl w:ilvl="3" w:tplc="08070001" w:tentative="1">
      <w:start w:val="1"/>
      <w:numFmt w:val="bullet"/>
      <w:lvlText w:val=""/>
      <w:lvlJc w:val="left"/>
      <w:pPr>
        <w:ind w:left="3164" w:hanging="360"/>
      </w:pPr>
      <w:rPr>
        <w:rFonts w:ascii="Symbol" w:hAnsi="Symbol" w:cs="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cs="Wingdings" w:hint="default"/>
      </w:rPr>
    </w:lvl>
    <w:lvl w:ilvl="6" w:tplc="08070001" w:tentative="1">
      <w:start w:val="1"/>
      <w:numFmt w:val="bullet"/>
      <w:lvlText w:val=""/>
      <w:lvlJc w:val="left"/>
      <w:pPr>
        <w:ind w:left="5324" w:hanging="360"/>
      </w:pPr>
      <w:rPr>
        <w:rFonts w:ascii="Symbol" w:hAnsi="Symbol" w:cs="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cs="Wingdings" w:hint="default"/>
      </w:rPr>
    </w:lvl>
  </w:abstractNum>
  <w:abstractNum w:abstractNumId="11" w15:restartNumberingAfterBreak="0">
    <w:nsid w:val="639B0FF1"/>
    <w:multiLevelType w:val="hybridMultilevel"/>
    <w:tmpl w:val="BB403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4434D2"/>
    <w:multiLevelType w:val="hybridMultilevel"/>
    <w:tmpl w:val="6A7A3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D5009E"/>
    <w:multiLevelType w:val="hybridMultilevel"/>
    <w:tmpl w:val="AD0AEFBE"/>
    <w:lvl w:ilvl="0" w:tplc="32C06EC4">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4" w15:restartNumberingAfterBreak="0">
    <w:nsid w:val="7DBF6C5E"/>
    <w:multiLevelType w:val="hybridMultilevel"/>
    <w:tmpl w:val="A7DC3E56"/>
    <w:lvl w:ilvl="0" w:tplc="BE2E83A8">
      <w:start w:val="1"/>
      <w:numFmt w:val="decimal"/>
      <w:lvlText w:val="%1."/>
      <w:lvlJc w:val="left"/>
      <w:pPr>
        <w:ind w:left="360" w:hanging="360"/>
      </w:pPr>
    </w:lvl>
    <w:lvl w:ilvl="1" w:tplc="6994ED98" w:tentative="1">
      <w:start w:val="1"/>
      <w:numFmt w:val="lowerLetter"/>
      <w:lvlText w:val="%2."/>
      <w:lvlJc w:val="left"/>
      <w:pPr>
        <w:ind w:left="1440" w:hanging="360"/>
      </w:pPr>
    </w:lvl>
    <w:lvl w:ilvl="2" w:tplc="6E72714A" w:tentative="1">
      <w:start w:val="1"/>
      <w:numFmt w:val="lowerRoman"/>
      <w:lvlText w:val="%3."/>
      <w:lvlJc w:val="right"/>
      <w:pPr>
        <w:ind w:left="2160" w:hanging="180"/>
      </w:pPr>
    </w:lvl>
    <w:lvl w:ilvl="3" w:tplc="B4F6CC3A" w:tentative="1">
      <w:start w:val="1"/>
      <w:numFmt w:val="decimal"/>
      <w:lvlText w:val="%4."/>
      <w:lvlJc w:val="left"/>
      <w:pPr>
        <w:ind w:left="2880" w:hanging="360"/>
      </w:pPr>
    </w:lvl>
    <w:lvl w:ilvl="4" w:tplc="58C29610" w:tentative="1">
      <w:start w:val="1"/>
      <w:numFmt w:val="lowerLetter"/>
      <w:lvlText w:val="%5."/>
      <w:lvlJc w:val="left"/>
      <w:pPr>
        <w:ind w:left="3600" w:hanging="360"/>
      </w:pPr>
    </w:lvl>
    <w:lvl w:ilvl="5" w:tplc="56381EAE" w:tentative="1">
      <w:start w:val="1"/>
      <w:numFmt w:val="lowerRoman"/>
      <w:lvlText w:val="%6."/>
      <w:lvlJc w:val="right"/>
      <w:pPr>
        <w:ind w:left="4320" w:hanging="180"/>
      </w:pPr>
    </w:lvl>
    <w:lvl w:ilvl="6" w:tplc="3EA82806" w:tentative="1">
      <w:start w:val="1"/>
      <w:numFmt w:val="decimal"/>
      <w:lvlText w:val="%7."/>
      <w:lvlJc w:val="left"/>
      <w:pPr>
        <w:ind w:left="5040" w:hanging="360"/>
      </w:pPr>
    </w:lvl>
    <w:lvl w:ilvl="7" w:tplc="B50627FE" w:tentative="1">
      <w:start w:val="1"/>
      <w:numFmt w:val="lowerLetter"/>
      <w:lvlText w:val="%8."/>
      <w:lvlJc w:val="left"/>
      <w:pPr>
        <w:ind w:left="5760" w:hanging="360"/>
      </w:pPr>
    </w:lvl>
    <w:lvl w:ilvl="8" w:tplc="AAD8C030"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13"/>
  </w:num>
  <w:num w:numId="5">
    <w:abstractNumId w:val="11"/>
  </w:num>
  <w:num w:numId="6">
    <w:abstractNumId w:val="12"/>
  </w:num>
  <w:num w:numId="7">
    <w:abstractNumId w:val="9"/>
  </w:num>
  <w:num w:numId="8">
    <w:abstractNumId w:val="13"/>
  </w:num>
  <w:num w:numId="9">
    <w:abstractNumId w:val="9"/>
  </w:num>
  <w:num w:numId="10">
    <w:abstractNumId w:val="13"/>
  </w:num>
  <w:num w:numId="11">
    <w:abstractNumId w:val="9"/>
    <w:lvlOverride w:ilvl="0">
      <w:startOverride w:val="1"/>
    </w:lvlOverride>
  </w:num>
  <w:num w:numId="12">
    <w:abstractNumId w:val="7"/>
  </w:num>
  <w:num w:numId="13">
    <w:abstractNumId w:val="9"/>
  </w:num>
  <w:num w:numId="14">
    <w:abstractNumId w:val="13"/>
  </w:num>
  <w:num w:numId="15">
    <w:abstractNumId w:val="9"/>
  </w:num>
  <w:num w:numId="16">
    <w:abstractNumId w:val="13"/>
  </w:num>
  <w:num w:numId="17">
    <w:abstractNumId w:val="6"/>
  </w:num>
  <w:num w:numId="18">
    <w:abstractNumId w:val="3"/>
  </w:num>
  <w:num w:numId="19">
    <w:abstractNumId w:val="2"/>
  </w:num>
  <w:num w:numId="20">
    <w:abstractNumId w:val="1"/>
  </w:num>
  <w:num w:numId="21">
    <w:abstractNumId w:val="0"/>
  </w:num>
  <w:num w:numId="22">
    <w:abstractNumId w:val="13"/>
    <w:lvlOverride w:ilvl="0">
      <w:startOverride w:val="1"/>
    </w:lvlOverride>
  </w:num>
  <w:num w:numId="23">
    <w:abstractNumId w:val="10"/>
  </w:num>
  <w:num w:numId="24">
    <w:abstractNumId w:val="8"/>
  </w:num>
  <w:num w:numId="25">
    <w:abstractNumId w:val="5"/>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autoHyphenation/>
  <w:consecutiveHyphenLimit w:val="2"/>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E0"/>
    <w:rsid w:val="000074E8"/>
    <w:rsid w:val="00011C98"/>
    <w:rsid w:val="00011F8D"/>
    <w:rsid w:val="000149F2"/>
    <w:rsid w:val="000164B8"/>
    <w:rsid w:val="0002140E"/>
    <w:rsid w:val="00023F06"/>
    <w:rsid w:val="00035168"/>
    <w:rsid w:val="00036DF6"/>
    <w:rsid w:val="000428A8"/>
    <w:rsid w:val="00055128"/>
    <w:rsid w:val="0005523F"/>
    <w:rsid w:val="00090923"/>
    <w:rsid w:val="00097681"/>
    <w:rsid w:val="000B26BE"/>
    <w:rsid w:val="000C15B5"/>
    <w:rsid w:val="000D49ED"/>
    <w:rsid w:val="000E077A"/>
    <w:rsid w:val="000E166F"/>
    <w:rsid w:val="000E39C4"/>
    <w:rsid w:val="000E4592"/>
    <w:rsid w:val="000E55F7"/>
    <w:rsid w:val="000E6BA0"/>
    <w:rsid w:val="000F3135"/>
    <w:rsid w:val="000F607D"/>
    <w:rsid w:val="00100A19"/>
    <w:rsid w:val="00101574"/>
    <w:rsid w:val="00105E78"/>
    <w:rsid w:val="00111823"/>
    <w:rsid w:val="00114F87"/>
    <w:rsid w:val="001273A1"/>
    <w:rsid w:val="00131C84"/>
    <w:rsid w:val="00131E51"/>
    <w:rsid w:val="001327F4"/>
    <w:rsid w:val="001349B9"/>
    <w:rsid w:val="00136725"/>
    <w:rsid w:val="0014304B"/>
    <w:rsid w:val="00146093"/>
    <w:rsid w:val="001472AB"/>
    <w:rsid w:val="001526ED"/>
    <w:rsid w:val="001576A2"/>
    <w:rsid w:val="00161C82"/>
    <w:rsid w:val="00164367"/>
    <w:rsid w:val="00170A0D"/>
    <w:rsid w:val="0018122B"/>
    <w:rsid w:val="001832D7"/>
    <w:rsid w:val="00186366"/>
    <w:rsid w:val="001878AE"/>
    <w:rsid w:val="00187A27"/>
    <w:rsid w:val="001909AB"/>
    <w:rsid w:val="00191E3A"/>
    <w:rsid w:val="00192DEA"/>
    <w:rsid w:val="001A36F7"/>
    <w:rsid w:val="001A407D"/>
    <w:rsid w:val="001A594F"/>
    <w:rsid w:val="001B3ED9"/>
    <w:rsid w:val="001B55F4"/>
    <w:rsid w:val="001B6A0D"/>
    <w:rsid w:val="001C245F"/>
    <w:rsid w:val="001C3BDD"/>
    <w:rsid w:val="001C580E"/>
    <w:rsid w:val="001E5EC1"/>
    <w:rsid w:val="001F7BCD"/>
    <w:rsid w:val="00201029"/>
    <w:rsid w:val="00205BDC"/>
    <w:rsid w:val="002124A0"/>
    <w:rsid w:val="0021542A"/>
    <w:rsid w:val="00223FA3"/>
    <w:rsid w:val="002334CE"/>
    <w:rsid w:val="00235E74"/>
    <w:rsid w:val="00236F3C"/>
    <w:rsid w:val="00242138"/>
    <w:rsid w:val="00244764"/>
    <w:rsid w:val="002465F6"/>
    <w:rsid w:val="00247ED1"/>
    <w:rsid w:val="002642F1"/>
    <w:rsid w:val="00270345"/>
    <w:rsid w:val="00273BB8"/>
    <w:rsid w:val="00273FBA"/>
    <w:rsid w:val="0027727F"/>
    <w:rsid w:val="00293B40"/>
    <w:rsid w:val="00294C36"/>
    <w:rsid w:val="002A079F"/>
    <w:rsid w:val="002A2949"/>
    <w:rsid w:val="002A4393"/>
    <w:rsid w:val="002A492F"/>
    <w:rsid w:val="002A5358"/>
    <w:rsid w:val="002A59F0"/>
    <w:rsid w:val="002B23D2"/>
    <w:rsid w:val="002C0687"/>
    <w:rsid w:val="002C5CCC"/>
    <w:rsid w:val="002D3311"/>
    <w:rsid w:val="002E058E"/>
    <w:rsid w:val="002E37E0"/>
    <w:rsid w:val="002E5B99"/>
    <w:rsid w:val="002E682E"/>
    <w:rsid w:val="002F58BD"/>
    <w:rsid w:val="002F74A6"/>
    <w:rsid w:val="0030144F"/>
    <w:rsid w:val="00304699"/>
    <w:rsid w:val="00306766"/>
    <w:rsid w:val="00306F2D"/>
    <w:rsid w:val="003076FA"/>
    <w:rsid w:val="003139F7"/>
    <w:rsid w:val="003159CF"/>
    <w:rsid w:val="00317071"/>
    <w:rsid w:val="00322D62"/>
    <w:rsid w:val="003230D9"/>
    <w:rsid w:val="00324121"/>
    <w:rsid w:val="00334729"/>
    <w:rsid w:val="00334D36"/>
    <w:rsid w:val="00345DE0"/>
    <w:rsid w:val="003507F6"/>
    <w:rsid w:val="00351477"/>
    <w:rsid w:val="003517C9"/>
    <w:rsid w:val="0035397C"/>
    <w:rsid w:val="00357C03"/>
    <w:rsid w:val="00362734"/>
    <w:rsid w:val="00364842"/>
    <w:rsid w:val="0037022D"/>
    <w:rsid w:val="00371269"/>
    <w:rsid w:val="003712C9"/>
    <w:rsid w:val="00376DF8"/>
    <w:rsid w:val="00383479"/>
    <w:rsid w:val="0038361B"/>
    <w:rsid w:val="00383E71"/>
    <w:rsid w:val="003904C8"/>
    <w:rsid w:val="003907A0"/>
    <w:rsid w:val="00393AB8"/>
    <w:rsid w:val="003A615D"/>
    <w:rsid w:val="003B0960"/>
    <w:rsid w:val="003C26F5"/>
    <w:rsid w:val="003C3649"/>
    <w:rsid w:val="003C559E"/>
    <w:rsid w:val="003E4979"/>
    <w:rsid w:val="003E68C4"/>
    <w:rsid w:val="003F146B"/>
    <w:rsid w:val="003F458C"/>
    <w:rsid w:val="003F5603"/>
    <w:rsid w:val="003F6937"/>
    <w:rsid w:val="003F7C81"/>
    <w:rsid w:val="004015B2"/>
    <w:rsid w:val="00420A80"/>
    <w:rsid w:val="004243D5"/>
    <w:rsid w:val="004251B9"/>
    <w:rsid w:val="0042572E"/>
    <w:rsid w:val="0043175E"/>
    <w:rsid w:val="00431D9E"/>
    <w:rsid w:val="004374F0"/>
    <w:rsid w:val="00440690"/>
    <w:rsid w:val="00446367"/>
    <w:rsid w:val="00466B52"/>
    <w:rsid w:val="0048089C"/>
    <w:rsid w:val="004818B2"/>
    <w:rsid w:val="00483EF3"/>
    <w:rsid w:val="004906BE"/>
    <w:rsid w:val="004906E9"/>
    <w:rsid w:val="004B078B"/>
    <w:rsid w:val="004C4C2F"/>
    <w:rsid w:val="004C5C81"/>
    <w:rsid w:val="004C69FB"/>
    <w:rsid w:val="004C79B7"/>
    <w:rsid w:val="004E43CF"/>
    <w:rsid w:val="004E58BB"/>
    <w:rsid w:val="004F0181"/>
    <w:rsid w:val="004F4D5F"/>
    <w:rsid w:val="004F4F82"/>
    <w:rsid w:val="004F6DE9"/>
    <w:rsid w:val="0051090E"/>
    <w:rsid w:val="00516A6F"/>
    <w:rsid w:val="005201C6"/>
    <w:rsid w:val="00526E92"/>
    <w:rsid w:val="005278EF"/>
    <w:rsid w:val="0053069D"/>
    <w:rsid w:val="00543C06"/>
    <w:rsid w:val="00577B65"/>
    <w:rsid w:val="0058426B"/>
    <w:rsid w:val="005842BC"/>
    <w:rsid w:val="005868E7"/>
    <w:rsid w:val="00595F5D"/>
    <w:rsid w:val="00596A24"/>
    <w:rsid w:val="005B1845"/>
    <w:rsid w:val="005B640B"/>
    <w:rsid w:val="005B7D27"/>
    <w:rsid w:val="005C39F0"/>
    <w:rsid w:val="005C55DF"/>
    <w:rsid w:val="005D1B5E"/>
    <w:rsid w:val="005D4599"/>
    <w:rsid w:val="005F10E9"/>
    <w:rsid w:val="005F5F40"/>
    <w:rsid w:val="0060241E"/>
    <w:rsid w:val="0060549B"/>
    <w:rsid w:val="0061150C"/>
    <w:rsid w:val="00611C56"/>
    <w:rsid w:val="0062666C"/>
    <w:rsid w:val="00652E49"/>
    <w:rsid w:val="00653F72"/>
    <w:rsid w:val="00664032"/>
    <w:rsid w:val="00671F00"/>
    <w:rsid w:val="00672865"/>
    <w:rsid w:val="00673C29"/>
    <w:rsid w:val="0068047C"/>
    <w:rsid w:val="00692F24"/>
    <w:rsid w:val="0069794D"/>
    <w:rsid w:val="006A0E68"/>
    <w:rsid w:val="006A7137"/>
    <w:rsid w:val="006B221A"/>
    <w:rsid w:val="006B5507"/>
    <w:rsid w:val="006B5836"/>
    <w:rsid w:val="006C2DC4"/>
    <w:rsid w:val="006C3D96"/>
    <w:rsid w:val="006D108F"/>
    <w:rsid w:val="006D5D7D"/>
    <w:rsid w:val="006F03B5"/>
    <w:rsid w:val="006F11F0"/>
    <w:rsid w:val="006F50CE"/>
    <w:rsid w:val="007123A0"/>
    <w:rsid w:val="00713AE2"/>
    <w:rsid w:val="007159BF"/>
    <w:rsid w:val="00715C8B"/>
    <w:rsid w:val="0071686F"/>
    <w:rsid w:val="00720AD2"/>
    <w:rsid w:val="00721F45"/>
    <w:rsid w:val="00730DD9"/>
    <w:rsid w:val="007312DB"/>
    <w:rsid w:val="00733886"/>
    <w:rsid w:val="0073520B"/>
    <w:rsid w:val="00753092"/>
    <w:rsid w:val="007623AE"/>
    <w:rsid w:val="00770112"/>
    <w:rsid w:val="00775F08"/>
    <w:rsid w:val="00776B25"/>
    <w:rsid w:val="00780353"/>
    <w:rsid w:val="00782B17"/>
    <w:rsid w:val="00787AD6"/>
    <w:rsid w:val="007A14A0"/>
    <w:rsid w:val="007A24AD"/>
    <w:rsid w:val="007A3972"/>
    <w:rsid w:val="007B0809"/>
    <w:rsid w:val="007B4683"/>
    <w:rsid w:val="007C6180"/>
    <w:rsid w:val="007C7965"/>
    <w:rsid w:val="007D156E"/>
    <w:rsid w:val="007D1B33"/>
    <w:rsid w:val="007D23CD"/>
    <w:rsid w:val="007E2A61"/>
    <w:rsid w:val="007E572E"/>
    <w:rsid w:val="007F6860"/>
    <w:rsid w:val="00817E26"/>
    <w:rsid w:val="008321CD"/>
    <w:rsid w:val="00843356"/>
    <w:rsid w:val="00860D5B"/>
    <w:rsid w:val="00870A60"/>
    <w:rsid w:val="00871588"/>
    <w:rsid w:val="00872391"/>
    <w:rsid w:val="008853C7"/>
    <w:rsid w:val="00890F68"/>
    <w:rsid w:val="00892864"/>
    <w:rsid w:val="0089325E"/>
    <w:rsid w:val="00895AD0"/>
    <w:rsid w:val="008A422E"/>
    <w:rsid w:val="008A6145"/>
    <w:rsid w:val="008A6C38"/>
    <w:rsid w:val="008B1666"/>
    <w:rsid w:val="008B2B26"/>
    <w:rsid w:val="008B56D6"/>
    <w:rsid w:val="008C0F10"/>
    <w:rsid w:val="008C5056"/>
    <w:rsid w:val="008C7A15"/>
    <w:rsid w:val="008D3430"/>
    <w:rsid w:val="008D4128"/>
    <w:rsid w:val="008D60B9"/>
    <w:rsid w:val="008E384E"/>
    <w:rsid w:val="008E4CD7"/>
    <w:rsid w:val="008F4E17"/>
    <w:rsid w:val="008F6FD2"/>
    <w:rsid w:val="0090193B"/>
    <w:rsid w:val="009044B3"/>
    <w:rsid w:val="009056A6"/>
    <w:rsid w:val="009058DF"/>
    <w:rsid w:val="00906C8B"/>
    <w:rsid w:val="00912BA4"/>
    <w:rsid w:val="0091654E"/>
    <w:rsid w:val="00920228"/>
    <w:rsid w:val="00922E08"/>
    <w:rsid w:val="00925CF9"/>
    <w:rsid w:val="0093080A"/>
    <w:rsid w:val="00930CE6"/>
    <w:rsid w:val="00933654"/>
    <w:rsid w:val="00936C34"/>
    <w:rsid w:val="00942BAE"/>
    <w:rsid w:val="00943156"/>
    <w:rsid w:val="009458E3"/>
    <w:rsid w:val="00952B5E"/>
    <w:rsid w:val="00952C92"/>
    <w:rsid w:val="00957A97"/>
    <w:rsid w:val="0096371F"/>
    <w:rsid w:val="00967103"/>
    <w:rsid w:val="00977712"/>
    <w:rsid w:val="00981984"/>
    <w:rsid w:val="0098396E"/>
    <w:rsid w:val="00985A02"/>
    <w:rsid w:val="0099058C"/>
    <w:rsid w:val="00995709"/>
    <w:rsid w:val="009965E6"/>
    <w:rsid w:val="00997770"/>
    <w:rsid w:val="009A07AD"/>
    <w:rsid w:val="009A13E6"/>
    <w:rsid w:val="009A1CA9"/>
    <w:rsid w:val="009A4827"/>
    <w:rsid w:val="009B04D6"/>
    <w:rsid w:val="009B4EF7"/>
    <w:rsid w:val="009C0F66"/>
    <w:rsid w:val="009C2549"/>
    <w:rsid w:val="009D6BA0"/>
    <w:rsid w:val="009E5384"/>
    <w:rsid w:val="009F0811"/>
    <w:rsid w:val="009F7947"/>
    <w:rsid w:val="00A03034"/>
    <w:rsid w:val="00A0602C"/>
    <w:rsid w:val="00A126B2"/>
    <w:rsid w:val="00A13B24"/>
    <w:rsid w:val="00A14CDE"/>
    <w:rsid w:val="00A16A20"/>
    <w:rsid w:val="00A2198B"/>
    <w:rsid w:val="00A243BB"/>
    <w:rsid w:val="00A32A77"/>
    <w:rsid w:val="00A34225"/>
    <w:rsid w:val="00A35F2E"/>
    <w:rsid w:val="00A528EF"/>
    <w:rsid w:val="00A63E38"/>
    <w:rsid w:val="00A651F0"/>
    <w:rsid w:val="00A83840"/>
    <w:rsid w:val="00A853DC"/>
    <w:rsid w:val="00A87F0D"/>
    <w:rsid w:val="00AA3612"/>
    <w:rsid w:val="00AA366B"/>
    <w:rsid w:val="00AA5D61"/>
    <w:rsid w:val="00AB3A93"/>
    <w:rsid w:val="00AD1D60"/>
    <w:rsid w:val="00AD7825"/>
    <w:rsid w:val="00AE13FC"/>
    <w:rsid w:val="00AE1AD7"/>
    <w:rsid w:val="00AE767C"/>
    <w:rsid w:val="00B01615"/>
    <w:rsid w:val="00B066C8"/>
    <w:rsid w:val="00B12C55"/>
    <w:rsid w:val="00B13697"/>
    <w:rsid w:val="00B16AAA"/>
    <w:rsid w:val="00B26F20"/>
    <w:rsid w:val="00B3487E"/>
    <w:rsid w:val="00B41802"/>
    <w:rsid w:val="00B43FAB"/>
    <w:rsid w:val="00B47DCA"/>
    <w:rsid w:val="00B53BBC"/>
    <w:rsid w:val="00B57186"/>
    <w:rsid w:val="00B71CD5"/>
    <w:rsid w:val="00B83151"/>
    <w:rsid w:val="00B8544B"/>
    <w:rsid w:val="00B85A97"/>
    <w:rsid w:val="00B9493C"/>
    <w:rsid w:val="00B95FD5"/>
    <w:rsid w:val="00BA37D5"/>
    <w:rsid w:val="00BB142B"/>
    <w:rsid w:val="00BB191D"/>
    <w:rsid w:val="00BB1D97"/>
    <w:rsid w:val="00BB28BB"/>
    <w:rsid w:val="00BB5245"/>
    <w:rsid w:val="00BB5857"/>
    <w:rsid w:val="00BC0114"/>
    <w:rsid w:val="00BC0A88"/>
    <w:rsid w:val="00BC4096"/>
    <w:rsid w:val="00BC6948"/>
    <w:rsid w:val="00BD51F5"/>
    <w:rsid w:val="00BD65D3"/>
    <w:rsid w:val="00BE4432"/>
    <w:rsid w:val="00BF444D"/>
    <w:rsid w:val="00BF60AF"/>
    <w:rsid w:val="00BF79D7"/>
    <w:rsid w:val="00C011B7"/>
    <w:rsid w:val="00C026F4"/>
    <w:rsid w:val="00C22DC7"/>
    <w:rsid w:val="00C23A4A"/>
    <w:rsid w:val="00C418DC"/>
    <w:rsid w:val="00C51CDC"/>
    <w:rsid w:val="00C52686"/>
    <w:rsid w:val="00C54BC2"/>
    <w:rsid w:val="00C60BDC"/>
    <w:rsid w:val="00C63239"/>
    <w:rsid w:val="00C6342C"/>
    <w:rsid w:val="00C644D2"/>
    <w:rsid w:val="00C75BA1"/>
    <w:rsid w:val="00C81E6D"/>
    <w:rsid w:val="00C83AA7"/>
    <w:rsid w:val="00C86D64"/>
    <w:rsid w:val="00C87350"/>
    <w:rsid w:val="00C933BF"/>
    <w:rsid w:val="00C937B8"/>
    <w:rsid w:val="00C94684"/>
    <w:rsid w:val="00CA5192"/>
    <w:rsid w:val="00CA5A46"/>
    <w:rsid w:val="00CD0C90"/>
    <w:rsid w:val="00CD57EF"/>
    <w:rsid w:val="00CE0FA4"/>
    <w:rsid w:val="00CE35FB"/>
    <w:rsid w:val="00CE51C8"/>
    <w:rsid w:val="00CE6DFF"/>
    <w:rsid w:val="00CE7437"/>
    <w:rsid w:val="00CE775D"/>
    <w:rsid w:val="00CF5001"/>
    <w:rsid w:val="00D0713A"/>
    <w:rsid w:val="00D15144"/>
    <w:rsid w:val="00D233E8"/>
    <w:rsid w:val="00D23DEA"/>
    <w:rsid w:val="00D266CE"/>
    <w:rsid w:val="00D30073"/>
    <w:rsid w:val="00D35BF0"/>
    <w:rsid w:val="00D35CC2"/>
    <w:rsid w:val="00D41620"/>
    <w:rsid w:val="00D43481"/>
    <w:rsid w:val="00D507D5"/>
    <w:rsid w:val="00D52F54"/>
    <w:rsid w:val="00D534B9"/>
    <w:rsid w:val="00D5660C"/>
    <w:rsid w:val="00D5725D"/>
    <w:rsid w:val="00D60AD8"/>
    <w:rsid w:val="00D618BA"/>
    <w:rsid w:val="00D6418F"/>
    <w:rsid w:val="00D64E84"/>
    <w:rsid w:val="00D658D5"/>
    <w:rsid w:val="00D6769A"/>
    <w:rsid w:val="00D7128D"/>
    <w:rsid w:val="00D82808"/>
    <w:rsid w:val="00D91F25"/>
    <w:rsid w:val="00D920F8"/>
    <w:rsid w:val="00DA0D68"/>
    <w:rsid w:val="00DA47B8"/>
    <w:rsid w:val="00DB4D5F"/>
    <w:rsid w:val="00DC3E4F"/>
    <w:rsid w:val="00DC5949"/>
    <w:rsid w:val="00DD320F"/>
    <w:rsid w:val="00DE5CF1"/>
    <w:rsid w:val="00DE625C"/>
    <w:rsid w:val="00DE7E73"/>
    <w:rsid w:val="00E0152E"/>
    <w:rsid w:val="00E05C56"/>
    <w:rsid w:val="00E14EA0"/>
    <w:rsid w:val="00E21076"/>
    <w:rsid w:val="00E221D5"/>
    <w:rsid w:val="00E30493"/>
    <w:rsid w:val="00E3240A"/>
    <w:rsid w:val="00E34995"/>
    <w:rsid w:val="00E36D95"/>
    <w:rsid w:val="00E374AF"/>
    <w:rsid w:val="00E44220"/>
    <w:rsid w:val="00E4545D"/>
    <w:rsid w:val="00E52A16"/>
    <w:rsid w:val="00E5334F"/>
    <w:rsid w:val="00E60124"/>
    <w:rsid w:val="00E66208"/>
    <w:rsid w:val="00E663E5"/>
    <w:rsid w:val="00E718F8"/>
    <w:rsid w:val="00E71EA5"/>
    <w:rsid w:val="00E8066B"/>
    <w:rsid w:val="00E82548"/>
    <w:rsid w:val="00E85477"/>
    <w:rsid w:val="00E85E00"/>
    <w:rsid w:val="00E957FA"/>
    <w:rsid w:val="00E975DC"/>
    <w:rsid w:val="00EA2F5A"/>
    <w:rsid w:val="00EA68A2"/>
    <w:rsid w:val="00EA6A26"/>
    <w:rsid w:val="00EB0327"/>
    <w:rsid w:val="00EB0A29"/>
    <w:rsid w:val="00EB23C3"/>
    <w:rsid w:val="00EB256A"/>
    <w:rsid w:val="00EC03C0"/>
    <w:rsid w:val="00EC1A1E"/>
    <w:rsid w:val="00EC75A7"/>
    <w:rsid w:val="00ED5A28"/>
    <w:rsid w:val="00EE6CC5"/>
    <w:rsid w:val="00EF5163"/>
    <w:rsid w:val="00EF5A19"/>
    <w:rsid w:val="00F0079E"/>
    <w:rsid w:val="00F03AD1"/>
    <w:rsid w:val="00F13498"/>
    <w:rsid w:val="00F2065C"/>
    <w:rsid w:val="00F243E4"/>
    <w:rsid w:val="00F3455D"/>
    <w:rsid w:val="00F37568"/>
    <w:rsid w:val="00F4123F"/>
    <w:rsid w:val="00F450DD"/>
    <w:rsid w:val="00F4648F"/>
    <w:rsid w:val="00F51271"/>
    <w:rsid w:val="00F64830"/>
    <w:rsid w:val="00F64EB2"/>
    <w:rsid w:val="00F64FCD"/>
    <w:rsid w:val="00F6523D"/>
    <w:rsid w:val="00F677D4"/>
    <w:rsid w:val="00F703CD"/>
    <w:rsid w:val="00F75637"/>
    <w:rsid w:val="00F923DA"/>
    <w:rsid w:val="00F93BAC"/>
    <w:rsid w:val="00FA0944"/>
    <w:rsid w:val="00FA0984"/>
    <w:rsid w:val="00FA402D"/>
    <w:rsid w:val="00FA5426"/>
    <w:rsid w:val="00FB18C4"/>
    <w:rsid w:val="00FB24AF"/>
    <w:rsid w:val="00FB6FE5"/>
    <w:rsid w:val="00FC2C1A"/>
    <w:rsid w:val="00FD3158"/>
    <w:rsid w:val="00FD7C2E"/>
    <w:rsid w:val="00FE3F82"/>
    <w:rsid w:val="00FE4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0B583C"/>
  <w15:docId w15:val="{60D5D723-33D2-4DEA-96D6-982ABDBD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LT Std 47 Cn Lt" w:eastAsia="MS PGothic" w:hAnsi="Univers LT Std 47 Cn Lt" w:cs="Times New Roman"/>
        <w:color w:val="000000" w:themeColor="text1"/>
        <w:sz w:val="21"/>
        <w:szCs w:val="21"/>
        <w:lang w:val="de-DE"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0 Text"/>
    <w:qFormat/>
    <w:rsid w:val="00BB28BB"/>
    <w:rPr>
      <w:lang w:val="de-CH"/>
    </w:rPr>
  </w:style>
  <w:style w:type="paragraph" w:styleId="berschrift1">
    <w:name w:val="heading 1"/>
    <w:aliases w:val="5 Überschrift"/>
    <w:basedOn w:val="Standard"/>
    <w:next w:val="Standard"/>
    <w:link w:val="berschrift1Zchn"/>
    <w:uiPriority w:val="9"/>
    <w:qFormat/>
    <w:rsid w:val="001576A2"/>
    <w:pPr>
      <w:spacing w:before="120" w:after="240"/>
      <w:outlineLvl w:val="0"/>
    </w:pPr>
    <w:rPr>
      <w:rFonts w:ascii="HydraOT-ExtdBook" w:hAnsi="HydraOT-ExtdBook" w:cs="Arial"/>
      <w:color w:val="0096CD" w:themeColor="background2"/>
      <w:sz w:val="30"/>
      <w:szCs w:val="30"/>
      <w:lang w:eastAsia="fr-FR"/>
    </w:rPr>
  </w:style>
  <w:style w:type="paragraph" w:styleId="berschrift2">
    <w:name w:val="heading 2"/>
    <w:aliases w:val="6 Überschrift"/>
    <w:basedOn w:val="Standard"/>
    <w:next w:val="Standard"/>
    <w:link w:val="berschrift2Zchn"/>
    <w:uiPriority w:val="9"/>
    <w:unhideWhenUsed/>
    <w:qFormat/>
    <w:rsid w:val="001576A2"/>
    <w:pPr>
      <w:spacing w:before="120"/>
      <w:outlineLvl w:val="1"/>
    </w:pPr>
    <w:rPr>
      <w:rFonts w:ascii="HydraOT-ExtdBook" w:hAnsi="HydraOT-ExtdBook" w:cs="Arial"/>
      <w:color w:val="0096CD" w:themeColor="background2"/>
      <w:sz w:val="26"/>
      <w:szCs w:val="26"/>
      <w:lang w:val="fr-CH" w:eastAsia="fr-FR"/>
    </w:rPr>
  </w:style>
  <w:style w:type="paragraph" w:styleId="berschrift3">
    <w:name w:val="heading 3"/>
    <w:aliases w:val="7 Überschrift"/>
    <w:basedOn w:val="Standard"/>
    <w:next w:val="Standard"/>
    <w:link w:val="berschrift3Zchn"/>
    <w:uiPriority w:val="9"/>
    <w:unhideWhenUsed/>
    <w:qFormat/>
    <w:rsid w:val="001576A2"/>
    <w:pPr>
      <w:spacing w:before="120"/>
      <w:outlineLvl w:val="2"/>
    </w:pPr>
    <w:rPr>
      <w:rFonts w:ascii="HydraOT-ExtdBook" w:hAnsi="HydraOT-ExtdBook" w:cs="Arial"/>
      <w:color w:val="0096CD" w:themeColor="background2"/>
      <w:sz w:val="22"/>
      <w:szCs w:val="22"/>
      <w:lang w:val="fr-CH" w:eastAsia="fr-FR"/>
    </w:rPr>
  </w:style>
  <w:style w:type="paragraph" w:styleId="berschrift4">
    <w:name w:val="heading 4"/>
    <w:aliases w:val="8 Überschrift"/>
    <w:basedOn w:val="Standard"/>
    <w:next w:val="Standard"/>
    <w:link w:val="berschrift4Zchn"/>
    <w:uiPriority w:val="9"/>
    <w:unhideWhenUsed/>
    <w:qFormat/>
    <w:rsid w:val="00EC1A1E"/>
    <w:pPr>
      <w:spacing w:before="120"/>
      <w:outlineLvl w:val="3"/>
    </w:pPr>
    <w:rPr>
      <w:rFonts w:ascii="HydraOT-ExtdBook" w:hAnsi="HydraOT-ExtdBook" w:cs="Arial"/>
      <w:iCs/>
      <w:color w:val="005073" w:themeColor="text2"/>
      <w:spacing w:val="4"/>
      <w:sz w:val="22"/>
      <w:szCs w:val="22"/>
      <w:lang w:val="fr-CH"/>
    </w:rPr>
  </w:style>
  <w:style w:type="paragraph" w:styleId="berschrift5">
    <w:name w:val="heading 5"/>
    <w:aliases w:val="9 Überschrift"/>
    <w:basedOn w:val="berschrift4"/>
    <w:next w:val="Standard"/>
    <w:link w:val="berschrift5Zchn"/>
    <w:uiPriority w:val="9"/>
    <w:unhideWhenUsed/>
    <w:qFormat/>
    <w:rsid w:val="00EC1A1E"/>
    <w:pPr>
      <w:outlineLvl w:val="4"/>
    </w:pPr>
    <w:rPr>
      <w:color w:val="000000" w:themeColor="text1"/>
    </w:rPr>
  </w:style>
  <w:style w:type="paragraph" w:styleId="berschrift6">
    <w:name w:val="heading 6"/>
    <w:basedOn w:val="berschrift5"/>
    <w:next w:val="Standard"/>
    <w:link w:val="berschrift6Zchn"/>
    <w:uiPriority w:val="9"/>
    <w:unhideWhenUsed/>
    <w:rsid w:val="00EC1A1E"/>
    <w:pPr>
      <w:outlineLvl w:val="5"/>
    </w:pPr>
    <w:rPr>
      <w:rFonts w:ascii="HydraOT-ExtdBookIta" w:hAnsi="HydraOT-ExtdBookIta"/>
    </w:rPr>
  </w:style>
  <w:style w:type="paragraph" w:styleId="berschrift7">
    <w:name w:val="heading 7"/>
    <w:basedOn w:val="berschrift5"/>
    <w:next w:val="Standard"/>
    <w:link w:val="berschrift7Zchn"/>
    <w:uiPriority w:val="9"/>
    <w:unhideWhenUsed/>
    <w:rsid w:val="00EC1A1E"/>
    <w:pPr>
      <w:outlineLvl w:val="6"/>
    </w:pPr>
    <w:rPr>
      <w:rFonts w:ascii="HydraOT-ExtdBookIta" w:hAnsi="HydraOT-ExtdBookIta"/>
    </w:rPr>
  </w:style>
  <w:style w:type="paragraph" w:styleId="berschrift8">
    <w:name w:val="heading 8"/>
    <w:basedOn w:val="berschrift5"/>
    <w:next w:val="Standard"/>
    <w:link w:val="berschrift8Zchn"/>
    <w:uiPriority w:val="9"/>
    <w:unhideWhenUsed/>
    <w:rsid w:val="00EC1A1E"/>
    <w:pPr>
      <w:outlineLvl w:val="7"/>
    </w:pPr>
    <w:rPr>
      <w:rFonts w:ascii="HydraOT-ExtdBookIta" w:hAnsi="HydraOT-ExtdBookIta"/>
    </w:rPr>
  </w:style>
  <w:style w:type="paragraph" w:styleId="berschrift9">
    <w:name w:val="heading 9"/>
    <w:basedOn w:val="berschrift5"/>
    <w:next w:val="Standard"/>
    <w:link w:val="berschrift9Zchn"/>
    <w:uiPriority w:val="9"/>
    <w:unhideWhenUsed/>
    <w:rsid w:val="00EC1A1E"/>
    <w:pPr>
      <w:outlineLvl w:val="8"/>
    </w:pPr>
    <w:rPr>
      <w:rFonts w:ascii="HydraOT-ExtdBookIta" w:hAnsi="HydraOT-ExtdBookIt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44B3"/>
    <w:rPr>
      <w:color w:val="808080"/>
    </w:rPr>
  </w:style>
  <w:style w:type="table" w:customStyle="1" w:styleId="TabelleA">
    <w:name w:val="Tabelle A"/>
    <w:basedOn w:val="NormaleTabelle"/>
    <w:uiPriority w:val="99"/>
    <w:rsid w:val="00F51271"/>
    <w:pPr>
      <w:spacing w:after="0"/>
      <w:jc w:val="left"/>
    </w:pPr>
    <w:rPr>
      <w:color w:val="005073" w:themeColor="text2"/>
    </w:rPr>
    <w:tblPr>
      <w:tblBorders>
        <w:top w:val="single" w:sz="2" w:space="0" w:color="005073" w:themeColor="text2"/>
        <w:left w:val="single" w:sz="2" w:space="0" w:color="005073" w:themeColor="text2"/>
        <w:bottom w:val="single" w:sz="2" w:space="0" w:color="005073" w:themeColor="text2"/>
        <w:right w:val="single" w:sz="2" w:space="0" w:color="005073" w:themeColor="text2"/>
        <w:insideH w:val="single" w:sz="6" w:space="0" w:color="005073" w:themeColor="text2"/>
        <w:insideV w:val="single" w:sz="6" w:space="0" w:color="005073" w:themeColor="text2"/>
      </w:tblBorders>
      <w:tblCellMar>
        <w:top w:w="113" w:type="dxa"/>
        <w:bottom w:w="113" w:type="dxa"/>
      </w:tblCellMar>
    </w:tblPr>
    <w:tcPr>
      <w:shd w:val="clear" w:color="auto" w:fill="auto"/>
    </w:tcPr>
  </w:style>
  <w:style w:type="table" w:customStyle="1" w:styleId="TabelleB">
    <w:name w:val="Tabelle B"/>
    <w:basedOn w:val="NormaleTabelle"/>
    <w:uiPriority w:val="99"/>
    <w:rsid w:val="00F51271"/>
    <w:pPr>
      <w:spacing w:after="0"/>
      <w:jc w:val="left"/>
    </w:pPr>
    <w:rPr>
      <w:color w:val="005073" w:themeColor="text2"/>
    </w:rPr>
    <w:tblPr>
      <w:tblBorders>
        <w:insideH w:val="single" w:sz="2" w:space="0" w:color="005073" w:themeColor="text2"/>
      </w:tblBorders>
      <w:tblCellMar>
        <w:top w:w="113" w:type="dxa"/>
        <w:left w:w="0" w:type="dxa"/>
        <w:bottom w:w="113" w:type="dxa"/>
        <w:right w:w="0" w:type="dxa"/>
      </w:tblCellMar>
    </w:tblPr>
  </w:style>
  <w:style w:type="table" w:styleId="Gitternetztabelle1hellAkzent1">
    <w:name w:val="Grid Table 1 Light Accent 1"/>
    <w:basedOn w:val="NormaleTabelle"/>
    <w:uiPriority w:val="46"/>
    <w:rsid w:val="009B4EF7"/>
    <w:pPr>
      <w:spacing w:after="0"/>
    </w:pPr>
    <w:tblPr>
      <w:tblStyleRowBandSize w:val="1"/>
      <w:tblStyleColBandSize w:val="1"/>
      <w:tblBorders>
        <w:top w:val="single" w:sz="4" w:space="0" w:color="F5A5A6" w:themeColor="accent1" w:themeTint="66"/>
        <w:left w:val="single" w:sz="4" w:space="0" w:color="F5A5A6" w:themeColor="accent1" w:themeTint="66"/>
        <w:bottom w:val="single" w:sz="4" w:space="0" w:color="F5A5A6" w:themeColor="accent1" w:themeTint="66"/>
        <w:right w:val="single" w:sz="4" w:space="0" w:color="F5A5A6" w:themeColor="accent1" w:themeTint="66"/>
        <w:insideH w:val="single" w:sz="4" w:space="0" w:color="F5A5A6" w:themeColor="accent1" w:themeTint="66"/>
        <w:insideV w:val="single" w:sz="4" w:space="0" w:color="F5A5A6" w:themeColor="accent1" w:themeTint="66"/>
      </w:tblBorders>
    </w:tblPr>
    <w:tblStylePr w:type="firstRow">
      <w:rPr>
        <w:b/>
        <w:bCs/>
      </w:rPr>
      <w:tblPr/>
      <w:tcPr>
        <w:tcBorders>
          <w:bottom w:val="single" w:sz="12" w:space="0" w:color="F0787A" w:themeColor="accent1" w:themeTint="99"/>
        </w:tcBorders>
      </w:tcPr>
    </w:tblStylePr>
    <w:tblStylePr w:type="lastRow">
      <w:rPr>
        <w:b/>
        <w:bCs/>
      </w:rPr>
      <w:tblPr/>
      <w:tcPr>
        <w:tcBorders>
          <w:top w:val="double" w:sz="2" w:space="0" w:color="F0787A" w:themeColor="accent1"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9B4EF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1Zchn">
    <w:name w:val="Überschrift 1 Zchn"/>
    <w:aliases w:val="5 Überschrift Zchn"/>
    <w:basedOn w:val="Absatz-Standardschriftart"/>
    <w:link w:val="berschrift1"/>
    <w:uiPriority w:val="9"/>
    <w:rsid w:val="001576A2"/>
    <w:rPr>
      <w:rFonts w:ascii="HydraOT-ExtdBook" w:hAnsi="HydraOT-ExtdBook" w:cs="Arial"/>
      <w:color w:val="0096CD" w:themeColor="background2"/>
      <w:sz w:val="30"/>
      <w:szCs w:val="30"/>
      <w:lang w:val="de-CH" w:eastAsia="fr-FR"/>
    </w:rPr>
  </w:style>
  <w:style w:type="character" w:customStyle="1" w:styleId="berschrift2Zchn">
    <w:name w:val="Überschrift 2 Zchn"/>
    <w:aliases w:val="6 Überschrift Zchn"/>
    <w:basedOn w:val="Absatz-Standardschriftart"/>
    <w:link w:val="berschrift2"/>
    <w:uiPriority w:val="9"/>
    <w:rsid w:val="001576A2"/>
    <w:rPr>
      <w:rFonts w:ascii="HydraOT-ExtdBook" w:hAnsi="HydraOT-ExtdBook" w:cs="Arial"/>
      <w:color w:val="0096CD" w:themeColor="background2"/>
      <w:sz w:val="26"/>
      <w:szCs w:val="26"/>
      <w:lang w:val="fr-CH" w:eastAsia="fr-FR"/>
    </w:rPr>
  </w:style>
  <w:style w:type="character" w:customStyle="1" w:styleId="berschrift3Zchn">
    <w:name w:val="Überschrift 3 Zchn"/>
    <w:aliases w:val="7 Überschrift Zchn"/>
    <w:link w:val="berschrift3"/>
    <w:uiPriority w:val="9"/>
    <w:rsid w:val="001576A2"/>
    <w:rPr>
      <w:rFonts w:ascii="HydraOT-ExtdBook" w:hAnsi="HydraOT-ExtdBook" w:cs="Arial"/>
      <w:color w:val="0096CD" w:themeColor="background2"/>
      <w:sz w:val="22"/>
      <w:szCs w:val="22"/>
      <w:lang w:val="fr-CH" w:eastAsia="fr-FR"/>
    </w:rPr>
  </w:style>
  <w:style w:type="character" w:customStyle="1" w:styleId="berschrift4Zchn">
    <w:name w:val="Überschrift 4 Zchn"/>
    <w:aliases w:val="8 Überschrift Zchn"/>
    <w:link w:val="berschrift4"/>
    <w:uiPriority w:val="9"/>
    <w:rsid w:val="00EC1A1E"/>
    <w:rPr>
      <w:rFonts w:ascii="HydraOT-ExtdBook" w:hAnsi="HydraOT-ExtdBook" w:cs="Arial"/>
      <w:iCs/>
      <w:color w:val="005073" w:themeColor="text2"/>
      <w:spacing w:val="4"/>
      <w:sz w:val="22"/>
      <w:szCs w:val="22"/>
      <w:lang w:val="fr-CH"/>
    </w:rPr>
  </w:style>
  <w:style w:type="character" w:customStyle="1" w:styleId="berschrift5Zchn">
    <w:name w:val="Überschrift 5 Zchn"/>
    <w:aliases w:val="9 Überschrift Zchn"/>
    <w:link w:val="berschrift5"/>
    <w:uiPriority w:val="9"/>
    <w:rsid w:val="00EC1A1E"/>
    <w:rPr>
      <w:rFonts w:ascii="HydraOT-ExtdBook" w:hAnsi="HydraOT-ExtdBook" w:cs="Arial"/>
      <w:iCs/>
      <w:spacing w:val="4"/>
      <w:sz w:val="22"/>
      <w:szCs w:val="22"/>
      <w:lang w:val="fr-CH"/>
    </w:rPr>
  </w:style>
  <w:style w:type="character" w:customStyle="1" w:styleId="berschrift6Zchn">
    <w:name w:val="Überschrift 6 Zchn"/>
    <w:link w:val="berschrift6"/>
    <w:uiPriority w:val="9"/>
    <w:rsid w:val="00EC1A1E"/>
    <w:rPr>
      <w:rFonts w:ascii="HydraOT-ExtdBookIta" w:hAnsi="HydraOT-ExtdBookIta" w:cs="Arial"/>
      <w:iCs/>
      <w:spacing w:val="4"/>
      <w:sz w:val="22"/>
      <w:szCs w:val="22"/>
      <w:lang w:val="fr-CH"/>
    </w:rPr>
  </w:style>
  <w:style w:type="character" w:customStyle="1" w:styleId="berschrift7Zchn">
    <w:name w:val="Überschrift 7 Zchn"/>
    <w:link w:val="berschrift7"/>
    <w:uiPriority w:val="9"/>
    <w:rsid w:val="00EC1A1E"/>
    <w:rPr>
      <w:rFonts w:ascii="HydraOT-ExtdBookIta" w:hAnsi="HydraOT-ExtdBookIta" w:cs="Arial"/>
      <w:iCs/>
      <w:spacing w:val="4"/>
      <w:sz w:val="22"/>
      <w:szCs w:val="22"/>
      <w:lang w:val="fr-CH"/>
    </w:rPr>
  </w:style>
  <w:style w:type="character" w:customStyle="1" w:styleId="berschrift8Zchn">
    <w:name w:val="Überschrift 8 Zchn"/>
    <w:link w:val="berschrift8"/>
    <w:uiPriority w:val="9"/>
    <w:rsid w:val="00EC1A1E"/>
    <w:rPr>
      <w:rFonts w:ascii="HydraOT-ExtdBookIta" w:hAnsi="HydraOT-ExtdBookIta" w:cs="Arial"/>
      <w:iCs/>
      <w:spacing w:val="4"/>
      <w:sz w:val="22"/>
      <w:szCs w:val="22"/>
      <w:lang w:val="fr-CH"/>
    </w:rPr>
  </w:style>
  <w:style w:type="character" w:customStyle="1" w:styleId="berschrift9Zchn">
    <w:name w:val="Überschrift 9 Zchn"/>
    <w:link w:val="berschrift9"/>
    <w:uiPriority w:val="9"/>
    <w:rsid w:val="00EC1A1E"/>
    <w:rPr>
      <w:rFonts w:ascii="HydraOT-ExtdBookIta" w:hAnsi="HydraOT-ExtdBookIta" w:cs="Arial"/>
      <w:iCs/>
      <w:spacing w:val="4"/>
      <w:sz w:val="22"/>
      <w:szCs w:val="22"/>
      <w:lang w:val="fr-CH"/>
    </w:rPr>
  </w:style>
  <w:style w:type="paragraph" w:styleId="Sprechblasentext">
    <w:name w:val="Balloon Text"/>
    <w:basedOn w:val="Standard"/>
    <w:link w:val="SprechblasentextZchn"/>
    <w:uiPriority w:val="99"/>
    <w:semiHidden/>
    <w:unhideWhenUsed/>
    <w:rsid w:val="00E374A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74AF"/>
    <w:rPr>
      <w:rFonts w:ascii="Segoe UI" w:hAnsi="Segoe UI" w:cs="Segoe UI"/>
      <w:sz w:val="18"/>
      <w:szCs w:val="18"/>
    </w:rPr>
  </w:style>
  <w:style w:type="paragraph" w:styleId="berarbeitung">
    <w:name w:val="Revision"/>
    <w:hidden/>
    <w:uiPriority w:val="99"/>
    <w:semiHidden/>
    <w:rsid w:val="00CE775D"/>
  </w:style>
  <w:style w:type="paragraph" w:customStyle="1" w:styleId="Thema">
    <w:name w:val="Thema"/>
    <w:next w:val="Standard"/>
    <w:qFormat/>
    <w:rsid w:val="00BB28BB"/>
    <w:pPr>
      <w:jc w:val="left"/>
    </w:pPr>
    <w:rPr>
      <w:rFonts w:ascii="HydraOT-ExtdBook" w:hAnsi="HydraOT-ExtdBook"/>
      <w:color w:val="E61E23" w:themeColor="accent1"/>
      <w:sz w:val="40"/>
      <w:szCs w:val="34"/>
      <w:lang w:eastAsia="fr-FR"/>
    </w:rPr>
  </w:style>
  <w:style w:type="paragraph" w:customStyle="1" w:styleId="2FusszeileundFussnote">
    <w:name w:val="2 Fusszeile und Fussnote"/>
    <w:basedOn w:val="Standard"/>
    <w:qFormat/>
    <w:rsid w:val="00EA68A2"/>
    <w:pPr>
      <w:spacing w:after="80"/>
      <w:jc w:val="left"/>
    </w:pPr>
    <w:rPr>
      <w:rFonts w:eastAsia="Times New Roman"/>
      <w:sz w:val="18"/>
      <w:szCs w:val="18"/>
      <w:lang w:eastAsia="fr-FR"/>
    </w:rPr>
  </w:style>
  <w:style w:type="paragraph" w:customStyle="1" w:styleId="4Aufzhlung">
    <w:name w:val="4 Aufzählung"/>
    <w:basedOn w:val="Standard"/>
    <w:qFormat/>
    <w:rsid w:val="00E34995"/>
    <w:pPr>
      <w:numPr>
        <w:numId w:val="15"/>
      </w:numPr>
      <w:spacing w:after="80"/>
    </w:pPr>
    <w:rPr>
      <w:rFonts w:cs="Arial"/>
    </w:rPr>
  </w:style>
  <w:style w:type="paragraph" w:customStyle="1" w:styleId="3Aufzhlung">
    <w:name w:val="3 Aufzählung"/>
    <w:basedOn w:val="4Aufzhlung"/>
    <w:qFormat/>
    <w:rsid w:val="00334D36"/>
    <w:pPr>
      <w:numPr>
        <w:numId w:val="16"/>
      </w:numPr>
    </w:pPr>
  </w:style>
  <w:style w:type="paragraph" w:customStyle="1" w:styleId="1Einleitung">
    <w:name w:val="1 Einleitung"/>
    <w:basedOn w:val="Standard"/>
    <w:link w:val="1EinleitungZchn"/>
    <w:qFormat/>
    <w:rsid w:val="00D15144"/>
    <w:rPr>
      <w:rFonts w:ascii="Univers LT Std 57 Cn" w:hAnsi="Univers LT Std 57 Cn" w:cs="Arial"/>
      <w:spacing w:val="-2"/>
    </w:rPr>
  </w:style>
  <w:style w:type="character" w:customStyle="1" w:styleId="1EinleitungZchn">
    <w:name w:val="1 Einleitung Zchn"/>
    <w:basedOn w:val="Absatz-Standardschriftart"/>
    <w:link w:val="1Einleitung"/>
    <w:rsid w:val="00D15144"/>
    <w:rPr>
      <w:rFonts w:ascii="Univers LT Std 57 Cn" w:hAnsi="Univers LT Std 57 Cn" w:cs="Arial"/>
      <w:spacing w:val="-2"/>
      <w:lang w:val="de-CH"/>
    </w:rPr>
  </w:style>
  <w:style w:type="paragraph" w:customStyle="1" w:styleId="LogonormalErgnzung1Zeile">
    <w:name w:val="Logo (normal) Ergänzung 1. Zeile"/>
    <w:basedOn w:val="Standard"/>
    <w:link w:val="LogonormalErgnzung1ZeileZchn"/>
    <w:qFormat/>
    <w:rsid w:val="001576A2"/>
    <w:pPr>
      <w:spacing w:after="0" w:line="440" w:lineRule="exact"/>
    </w:pPr>
    <w:rPr>
      <w:rFonts w:ascii="HydraOT-ExtdBook" w:hAnsi="HydraOT-ExtdBook"/>
      <w:sz w:val="40"/>
    </w:rPr>
  </w:style>
  <w:style w:type="paragraph" w:customStyle="1" w:styleId="LogonormalErgnzung2Zeile">
    <w:name w:val="Logo (normal) Ergänzung 2. Zeile"/>
    <w:basedOn w:val="Standard"/>
    <w:link w:val="LogonormalErgnzung2ZeileZchn"/>
    <w:qFormat/>
    <w:rsid w:val="001576A2"/>
    <w:pPr>
      <w:tabs>
        <w:tab w:val="left" w:pos="6104"/>
        <w:tab w:val="left" w:pos="7419"/>
      </w:tabs>
      <w:spacing w:after="0" w:line="300" w:lineRule="exact"/>
    </w:pPr>
    <w:rPr>
      <w:rFonts w:ascii="HydraOT-ExtdBook" w:hAnsi="HydraOT-ExtdBook"/>
      <w:sz w:val="26"/>
      <w:szCs w:val="26"/>
    </w:rPr>
  </w:style>
  <w:style w:type="character" w:customStyle="1" w:styleId="LogonormalErgnzung1ZeileZchn">
    <w:name w:val="Logo (normal) Ergänzung 1. Zeile Zchn"/>
    <w:basedOn w:val="Absatz-Standardschriftart"/>
    <w:link w:val="LogonormalErgnzung1Zeile"/>
    <w:rsid w:val="001576A2"/>
    <w:rPr>
      <w:rFonts w:ascii="HydraOT-ExtdBook" w:hAnsi="HydraOT-ExtdBook"/>
      <w:sz w:val="40"/>
      <w:lang w:val="de-CH"/>
    </w:rPr>
  </w:style>
  <w:style w:type="paragraph" w:customStyle="1" w:styleId="Typ">
    <w:name w:val="Typ"/>
    <w:basedOn w:val="Thema"/>
    <w:link w:val="TypZchn"/>
    <w:qFormat/>
    <w:rsid w:val="00E52A16"/>
    <w:pPr>
      <w:spacing w:after="0"/>
      <w:jc w:val="center"/>
    </w:pPr>
  </w:style>
  <w:style w:type="character" w:customStyle="1" w:styleId="LogonormalErgnzung2ZeileZchn">
    <w:name w:val="Logo (normal) Ergänzung 2. Zeile Zchn"/>
    <w:basedOn w:val="Absatz-Standardschriftart"/>
    <w:link w:val="LogonormalErgnzung2Zeile"/>
    <w:rsid w:val="001576A2"/>
    <w:rPr>
      <w:rFonts w:ascii="HydraOT-ExtdBook" w:hAnsi="HydraOT-ExtdBook"/>
      <w:sz w:val="26"/>
      <w:szCs w:val="26"/>
      <w:lang w:val="de-CH"/>
    </w:rPr>
  </w:style>
  <w:style w:type="paragraph" w:customStyle="1" w:styleId="LogosimpelErgnzung1Zeile">
    <w:name w:val="Logo (simpel) Ergänzung 1. Zeile"/>
    <w:basedOn w:val="Standard"/>
    <w:link w:val="LogosimpelErgnzung1ZeileZchn"/>
    <w:qFormat/>
    <w:rsid w:val="001576A2"/>
    <w:pPr>
      <w:spacing w:after="0"/>
    </w:pPr>
    <w:rPr>
      <w:rFonts w:ascii="HydraOT-ExtdBook" w:hAnsi="HydraOT-ExtdBook"/>
    </w:rPr>
  </w:style>
  <w:style w:type="character" w:customStyle="1" w:styleId="TypZchn">
    <w:name w:val="Typ Zchn"/>
    <w:basedOn w:val="LogonormalErgnzung2ZeileZchn"/>
    <w:link w:val="Typ"/>
    <w:rsid w:val="00E52A16"/>
    <w:rPr>
      <w:rFonts w:ascii="HydraOT-ExtdBook" w:hAnsi="HydraOT-ExtdBook"/>
      <w:color w:val="E61E23" w:themeColor="accent1"/>
      <w:sz w:val="40"/>
      <w:szCs w:val="34"/>
      <w:lang w:val="de-CH" w:eastAsia="fr-FR"/>
    </w:rPr>
  </w:style>
  <w:style w:type="paragraph" w:customStyle="1" w:styleId="LogosimpelErgnzung2Zeile">
    <w:name w:val="Logo (simpel) Ergänzung 2. Zeile"/>
    <w:basedOn w:val="Standard"/>
    <w:link w:val="LogosimpelErgnzung2ZeileZchn"/>
    <w:qFormat/>
    <w:rsid w:val="001576A2"/>
    <w:pPr>
      <w:spacing w:after="0" w:line="216" w:lineRule="auto"/>
      <w:jc w:val="left"/>
    </w:pPr>
    <w:rPr>
      <w:rFonts w:ascii="HydraOT-ExtdBook" w:hAnsi="HydraOT-ExtdBook"/>
      <w:sz w:val="14"/>
      <w:szCs w:val="26"/>
    </w:rPr>
  </w:style>
  <w:style w:type="character" w:customStyle="1" w:styleId="LogosimpelErgnzung1ZeileZchn">
    <w:name w:val="Logo (simpel) Ergänzung 1. Zeile Zchn"/>
    <w:basedOn w:val="Absatz-Standardschriftart"/>
    <w:link w:val="LogosimpelErgnzung1Zeile"/>
    <w:rsid w:val="001576A2"/>
    <w:rPr>
      <w:rFonts w:ascii="HydraOT-ExtdBook" w:hAnsi="HydraOT-ExtdBook"/>
      <w:lang w:val="de-CH"/>
    </w:rPr>
  </w:style>
  <w:style w:type="character" w:customStyle="1" w:styleId="LogosimpelErgnzung2ZeileZchn">
    <w:name w:val="Logo (simpel) Ergänzung 2. Zeile Zchn"/>
    <w:basedOn w:val="Absatz-Standardschriftart"/>
    <w:link w:val="LogosimpelErgnzung2Zeile"/>
    <w:rsid w:val="001576A2"/>
    <w:rPr>
      <w:rFonts w:ascii="HydraOT-ExtdBook" w:hAnsi="HydraOT-ExtdBook"/>
      <w:sz w:val="14"/>
      <w:szCs w:val="26"/>
      <w:lang w:val="de-CH"/>
    </w:rPr>
  </w:style>
  <w:style w:type="paragraph" w:customStyle="1" w:styleId="TabelleText">
    <w:name w:val="Tabelle Text"/>
    <w:qFormat/>
    <w:rsid w:val="000E55F7"/>
    <w:pPr>
      <w:spacing w:after="0"/>
      <w:jc w:val="left"/>
    </w:pPr>
    <w:rPr>
      <w:color w:val="005073" w:themeColor="text2"/>
      <w:lang w:val="fr-CH"/>
    </w:rPr>
  </w:style>
  <w:style w:type="paragraph" w:customStyle="1" w:styleId="TabelleTitel">
    <w:name w:val="Tabelle Titel"/>
    <w:basedOn w:val="1Einleitung"/>
    <w:link w:val="TabelleTitelZchn"/>
    <w:qFormat/>
    <w:rsid w:val="00D7128D"/>
    <w:rPr>
      <w:color w:val="005073" w:themeColor="text2"/>
    </w:rPr>
  </w:style>
  <w:style w:type="character" w:customStyle="1" w:styleId="TabelleTitelZchn">
    <w:name w:val="Tabelle Titel Zchn"/>
    <w:basedOn w:val="1EinleitungZchn"/>
    <w:link w:val="TabelleTitel"/>
    <w:rsid w:val="00D7128D"/>
    <w:rPr>
      <w:rFonts w:ascii="Univers LT Std 57 Cn" w:hAnsi="Univers LT Std 57 Cn" w:cs="Arial"/>
      <w:color w:val="005073" w:themeColor="text2"/>
      <w:spacing w:val="-2"/>
      <w:lang w:val="de-CH"/>
    </w:rPr>
  </w:style>
  <w:style w:type="paragraph" w:styleId="Funotentext">
    <w:name w:val="footnote text"/>
    <w:basedOn w:val="Standard"/>
    <w:link w:val="FunotentextZchn"/>
    <w:uiPriority w:val="99"/>
    <w:semiHidden/>
    <w:unhideWhenUsed/>
    <w:rsid w:val="00995709"/>
    <w:pPr>
      <w:spacing w:after="0"/>
    </w:pPr>
    <w:rPr>
      <w:sz w:val="20"/>
      <w:szCs w:val="20"/>
    </w:rPr>
  </w:style>
  <w:style w:type="character" w:customStyle="1" w:styleId="FunotentextZchn">
    <w:name w:val="Fußnotentext Zchn"/>
    <w:basedOn w:val="Absatz-Standardschriftart"/>
    <w:link w:val="Funotentext"/>
    <w:uiPriority w:val="99"/>
    <w:semiHidden/>
    <w:rsid w:val="00995709"/>
    <w:rPr>
      <w:sz w:val="20"/>
      <w:szCs w:val="20"/>
    </w:rPr>
  </w:style>
  <w:style w:type="character" w:styleId="Funotenzeichen">
    <w:name w:val="footnote reference"/>
    <w:basedOn w:val="Absatz-Standardschriftart"/>
    <w:uiPriority w:val="99"/>
    <w:semiHidden/>
    <w:unhideWhenUsed/>
    <w:rsid w:val="00995709"/>
    <w:rPr>
      <w:vertAlign w:val="superscript"/>
    </w:rPr>
  </w:style>
  <w:style w:type="table" w:styleId="Tabellenraster">
    <w:name w:val="Table Grid"/>
    <w:basedOn w:val="NormaleTabelle"/>
    <w:uiPriority w:val="59"/>
    <w:rsid w:val="00466B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2E37E0"/>
    <w:pPr>
      <w:ind w:left="720"/>
      <w:contextualSpacing/>
    </w:pPr>
  </w:style>
  <w:style w:type="paragraph" w:customStyle="1" w:styleId="5berschriftNummeriert">
    <w:name w:val="5 Überschrift (Nummeriert"/>
    <w:basedOn w:val="Standard"/>
    <w:qFormat/>
    <w:rsid w:val="002E37E0"/>
    <w:pPr>
      <w:numPr>
        <w:numId w:val="24"/>
      </w:numPr>
      <w:spacing w:before="120"/>
    </w:pPr>
    <w:rPr>
      <w:rFonts w:ascii="HydraOT-ExtdBook" w:hAnsi="HydraOT-ExtdBook"/>
      <w:color w:val="0096CD" w:themeColor="background2"/>
      <w:sz w:val="30"/>
      <w:szCs w:val="30"/>
    </w:rPr>
  </w:style>
  <w:style w:type="paragraph" w:customStyle="1" w:styleId="6berschriftNummeriert">
    <w:name w:val="6 Überschrift (Nummeriert)"/>
    <w:basedOn w:val="Standard"/>
    <w:qFormat/>
    <w:rsid w:val="002E37E0"/>
    <w:pPr>
      <w:numPr>
        <w:ilvl w:val="1"/>
        <w:numId w:val="24"/>
      </w:numPr>
      <w:spacing w:before="120" w:after="80"/>
    </w:pPr>
    <w:rPr>
      <w:rFonts w:ascii="HydraOT-ExtdBook" w:hAnsi="HydraOT-ExtdBook"/>
      <w:color w:val="0096CD" w:themeColor="background2"/>
      <w:sz w:val="26"/>
      <w:szCs w:val="26"/>
    </w:rPr>
  </w:style>
  <w:style w:type="paragraph" w:customStyle="1" w:styleId="7berschriftNummeriert">
    <w:name w:val="7 Überschrift (Nummeriert)"/>
    <w:basedOn w:val="Standard"/>
    <w:qFormat/>
    <w:rsid w:val="002E37E0"/>
    <w:pPr>
      <w:numPr>
        <w:ilvl w:val="2"/>
        <w:numId w:val="24"/>
      </w:numPr>
      <w:spacing w:before="120" w:after="80"/>
    </w:pPr>
    <w:rPr>
      <w:rFonts w:ascii="HydraOT-ExtdBook" w:hAnsi="HydraOT-ExtdBook"/>
      <w:color w:val="0096CD" w:themeColor="background2"/>
      <w:sz w:val="22"/>
    </w:rPr>
  </w:style>
  <w:style w:type="paragraph" w:customStyle="1" w:styleId="8berschriftNummeriert">
    <w:name w:val="8 Überschrift (Nummeriert)"/>
    <w:basedOn w:val="5berschriftNummeriert"/>
    <w:qFormat/>
    <w:rsid w:val="002E37E0"/>
    <w:pPr>
      <w:numPr>
        <w:ilvl w:val="3"/>
      </w:numPr>
      <w:spacing w:after="80"/>
    </w:pPr>
    <w:rPr>
      <w:color w:val="005073" w:themeColor="text2"/>
      <w:sz w:val="22"/>
    </w:rPr>
  </w:style>
  <w:style w:type="paragraph" w:customStyle="1" w:styleId="9berschriftNummeriert">
    <w:name w:val="9 Überschrift (Nummeriert)"/>
    <w:basedOn w:val="5berschriftNummeriert"/>
    <w:qFormat/>
    <w:rsid w:val="002E37E0"/>
    <w:pPr>
      <w:numPr>
        <w:ilvl w:val="4"/>
      </w:numPr>
      <w:spacing w:after="40"/>
    </w:pPr>
    <w:rPr>
      <w:color w:val="000000" w:themeColor="text1"/>
      <w:sz w:val="22"/>
    </w:rPr>
  </w:style>
  <w:style w:type="paragraph" w:styleId="StandardWeb">
    <w:name w:val="Normal (Web)"/>
    <w:basedOn w:val="Standard"/>
    <w:uiPriority w:val="99"/>
    <w:unhideWhenUsed/>
    <w:rsid w:val="001A407D"/>
    <w:pPr>
      <w:spacing w:before="100" w:beforeAutospacing="1" w:after="100" w:afterAutospacing="1"/>
      <w:jc w:val="left"/>
    </w:pPr>
    <w:rPr>
      <w:rFonts w:ascii="Calibri" w:eastAsiaTheme="minorHAnsi" w:hAnsi="Calibri" w:cs="Calibri"/>
      <w:color w:val="auto"/>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58231">
      <w:bodyDiv w:val="1"/>
      <w:marLeft w:val="0"/>
      <w:marRight w:val="0"/>
      <w:marTop w:val="0"/>
      <w:marBottom w:val="0"/>
      <w:divBdr>
        <w:top w:val="none" w:sz="0" w:space="0" w:color="auto"/>
        <w:left w:val="none" w:sz="0" w:space="0" w:color="auto"/>
        <w:bottom w:val="none" w:sz="0" w:space="0" w:color="auto"/>
        <w:right w:val="none" w:sz="0" w:space="0" w:color="auto"/>
      </w:divBdr>
    </w:div>
    <w:div w:id="1597591488">
      <w:bodyDiv w:val="1"/>
      <w:marLeft w:val="0"/>
      <w:marRight w:val="0"/>
      <w:marTop w:val="0"/>
      <w:marBottom w:val="0"/>
      <w:divBdr>
        <w:top w:val="none" w:sz="0" w:space="0" w:color="auto"/>
        <w:left w:val="none" w:sz="0" w:space="0" w:color="auto"/>
        <w:bottom w:val="none" w:sz="0" w:space="0" w:color="auto"/>
        <w:right w:val="none" w:sz="0" w:space="0" w:color="auto"/>
      </w:divBdr>
    </w:div>
    <w:div w:id="19871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ord\D_Dokument%20A4_ohne%20Titelblatt_ohne%20Inhaltsverzeichnis.dotx" TargetMode="External"/></Relationships>
</file>

<file path=word/theme/theme1.xml><?xml version="1.0" encoding="utf-8"?>
<a:theme xmlns:a="http://schemas.openxmlformats.org/drawingml/2006/main" name="Salvation Army CH-AT-HU">
  <a:themeElements>
    <a:clrScheme name="Salvation Army CH-AT-HU">
      <a:dk1>
        <a:srgbClr val="000000"/>
      </a:dk1>
      <a:lt1>
        <a:srgbClr val="FFFFFF"/>
      </a:lt1>
      <a:dk2>
        <a:srgbClr val="005073"/>
      </a:dk2>
      <a:lt2>
        <a:srgbClr val="0096CD"/>
      </a:lt2>
      <a:accent1>
        <a:srgbClr val="E61E23"/>
      </a:accent1>
      <a:accent2>
        <a:srgbClr val="00A56E"/>
      </a:accent2>
      <a:accent3>
        <a:srgbClr val="FFCD05"/>
      </a:accent3>
      <a:accent4>
        <a:srgbClr val="F56E1E"/>
      </a:accent4>
      <a:accent5>
        <a:srgbClr val="690055"/>
      </a:accent5>
      <a:accent6>
        <a:srgbClr val="006446"/>
      </a:accent6>
      <a:hlink>
        <a:srgbClr val="005073"/>
      </a:hlink>
      <a:folHlink>
        <a:srgbClr val="0096CD"/>
      </a:folHlink>
    </a:clrScheme>
    <a:fontScheme name="Salvation Army CH-AT-HU">
      <a:majorFont>
        <a:latin typeface="HydraOT-ExtdBook"/>
        <a:ea typeface=""/>
        <a:cs typeface=""/>
      </a:majorFont>
      <a:minorFont>
        <a:latin typeface="Univers LT Std 47 Cn L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2D94-D397-4868-A149-99D4BA78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D_Dokument A4_ohne Titelblatt_ohne Inhaltsverzeichnis</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Wittwer</dc:creator>
  <cp:lastModifiedBy>Lucia Schaerli</cp:lastModifiedBy>
  <cp:revision>3</cp:revision>
  <cp:lastPrinted>2020-12-23T12:52:00Z</cp:lastPrinted>
  <dcterms:created xsi:type="dcterms:W3CDTF">2021-01-25T10:40:00Z</dcterms:created>
  <dcterms:modified xsi:type="dcterms:W3CDTF">2021-01-25T10:55:00Z</dcterms:modified>
</cp:coreProperties>
</file>